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96EA8" w14:textId="796A9198" w:rsidR="0023665C" w:rsidRDefault="0023665C" w:rsidP="0017354B">
      <w:pPr>
        <w:spacing w:after="200" w:line="276" w:lineRule="auto"/>
        <w:jc w:val="both"/>
        <w:rPr>
          <w:rFonts w:ascii="Arial" w:hAnsi="Arial" w:cs="Arial"/>
          <w:b/>
          <w:bCs/>
          <w:sz w:val="28"/>
          <w:szCs w:val="28"/>
        </w:rPr>
      </w:pPr>
      <w:r w:rsidRPr="0023665C">
        <w:rPr>
          <w:rFonts w:ascii="Arial" w:hAnsi="Arial" w:cs="Arial"/>
          <w:b/>
          <w:bCs/>
          <w:sz w:val="28"/>
          <w:szCs w:val="28"/>
        </w:rPr>
        <w:t>Il cuoio archeologico</w:t>
      </w:r>
      <w:bookmarkStart w:id="0" w:name="_GoBack"/>
      <w:bookmarkEnd w:id="0"/>
    </w:p>
    <w:p w14:paraId="1F69A2A7" w14:textId="149762D5" w:rsidR="00F86E79" w:rsidRDefault="00F86E79" w:rsidP="0017354B">
      <w:pPr>
        <w:spacing w:after="200" w:line="276" w:lineRule="auto"/>
        <w:jc w:val="both"/>
        <w:rPr>
          <w:rFonts w:ascii="Arial" w:hAnsi="Arial" w:cs="Arial"/>
          <w:sz w:val="24"/>
          <w:szCs w:val="24"/>
        </w:rPr>
      </w:pPr>
      <w:r w:rsidRPr="00F86E79">
        <w:rPr>
          <w:rFonts w:ascii="Arial" w:hAnsi="Arial" w:cs="Arial"/>
          <w:sz w:val="24"/>
          <w:szCs w:val="24"/>
        </w:rPr>
        <w:t>L‘importanza dei materiali nella storia dello sviluppo tecnologico è testimoniata dal fatto che i nomi dei materiali che l'uomo ha via via imparato ad usare vengono impiegati per indicare le età in cui tradizionalmente viene suddivisa la preistoria:</w:t>
      </w:r>
    </w:p>
    <w:p w14:paraId="6A648B33" w14:textId="510C5C7D" w:rsidR="00F86E79" w:rsidRPr="00F86E79" w:rsidRDefault="00336EDA" w:rsidP="0017354B">
      <w:pPr>
        <w:pStyle w:val="Paragrafoelenco"/>
        <w:numPr>
          <w:ilvl w:val="0"/>
          <w:numId w:val="1"/>
        </w:numPr>
        <w:spacing w:after="200" w:line="276" w:lineRule="auto"/>
        <w:jc w:val="both"/>
        <w:rPr>
          <w:rFonts w:ascii="Arial" w:hAnsi="Arial" w:cs="Arial"/>
          <w:b/>
          <w:bCs/>
          <w:sz w:val="24"/>
          <w:szCs w:val="24"/>
        </w:rPr>
      </w:pPr>
      <w:r>
        <w:rPr>
          <w:rFonts w:ascii="Arial" w:hAnsi="Arial" w:cs="Arial"/>
          <w:sz w:val="24"/>
          <w:szCs w:val="24"/>
        </w:rPr>
        <w:t>E</w:t>
      </w:r>
      <w:r w:rsidR="00F86E79">
        <w:rPr>
          <w:rFonts w:ascii="Arial" w:hAnsi="Arial" w:cs="Arial"/>
          <w:sz w:val="24"/>
          <w:szCs w:val="24"/>
        </w:rPr>
        <w:t>tà della pietra</w:t>
      </w:r>
      <w:r>
        <w:rPr>
          <w:rFonts w:ascii="Arial" w:hAnsi="Arial" w:cs="Arial"/>
          <w:sz w:val="24"/>
          <w:szCs w:val="24"/>
        </w:rPr>
        <w:t xml:space="preserve"> (Paleolitico, Mesolitico, Neolitico)</w:t>
      </w:r>
    </w:p>
    <w:p w14:paraId="22BDD7BF" w14:textId="3C19B453" w:rsidR="00F86E79" w:rsidRPr="00F86E79" w:rsidRDefault="00336EDA" w:rsidP="0017354B">
      <w:pPr>
        <w:pStyle w:val="Paragrafoelenco"/>
        <w:numPr>
          <w:ilvl w:val="0"/>
          <w:numId w:val="1"/>
        </w:numPr>
        <w:spacing w:after="200" w:line="276" w:lineRule="auto"/>
        <w:jc w:val="both"/>
        <w:rPr>
          <w:rFonts w:ascii="Arial" w:hAnsi="Arial" w:cs="Arial"/>
          <w:b/>
          <w:bCs/>
          <w:sz w:val="24"/>
          <w:szCs w:val="24"/>
        </w:rPr>
      </w:pPr>
      <w:r>
        <w:rPr>
          <w:rFonts w:ascii="Arial" w:hAnsi="Arial" w:cs="Arial"/>
          <w:sz w:val="24"/>
          <w:szCs w:val="24"/>
        </w:rPr>
        <w:t>E</w:t>
      </w:r>
      <w:r w:rsidR="00F86E79">
        <w:rPr>
          <w:rFonts w:ascii="Arial" w:hAnsi="Arial" w:cs="Arial"/>
          <w:sz w:val="24"/>
          <w:szCs w:val="24"/>
        </w:rPr>
        <w:t>tà del bronzo</w:t>
      </w:r>
    </w:p>
    <w:p w14:paraId="7F39AF5C" w14:textId="2B926C34" w:rsidR="00F86E79" w:rsidRPr="00F86E79" w:rsidRDefault="00336EDA" w:rsidP="0017354B">
      <w:pPr>
        <w:pStyle w:val="Paragrafoelenco"/>
        <w:numPr>
          <w:ilvl w:val="0"/>
          <w:numId w:val="1"/>
        </w:numPr>
        <w:spacing w:after="200" w:line="276" w:lineRule="auto"/>
        <w:jc w:val="both"/>
        <w:rPr>
          <w:rFonts w:ascii="Arial" w:hAnsi="Arial" w:cs="Arial"/>
          <w:b/>
          <w:bCs/>
          <w:sz w:val="24"/>
          <w:szCs w:val="24"/>
        </w:rPr>
      </w:pPr>
      <w:r>
        <w:rPr>
          <w:rFonts w:ascii="Arial" w:hAnsi="Arial" w:cs="Arial"/>
          <w:sz w:val="24"/>
          <w:szCs w:val="24"/>
        </w:rPr>
        <w:t>E</w:t>
      </w:r>
      <w:r w:rsidR="00F86E79">
        <w:rPr>
          <w:rFonts w:ascii="Arial" w:hAnsi="Arial" w:cs="Arial"/>
          <w:sz w:val="24"/>
          <w:szCs w:val="24"/>
        </w:rPr>
        <w:t>tà del ferro</w:t>
      </w:r>
    </w:p>
    <w:p w14:paraId="0F740D74" w14:textId="46EF1C81" w:rsidR="00BF6A86" w:rsidRPr="00BF6A86" w:rsidRDefault="00CB71BA" w:rsidP="0017354B">
      <w:pPr>
        <w:spacing w:after="200" w:line="276" w:lineRule="auto"/>
        <w:jc w:val="both"/>
        <w:rPr>
          <w:rFonts w:ascii="Arial" w:hAnsi="Arial" w:cs="Arial"/>
          <w:sz w:val="24"/>
          <w:szCs w:val="24"/>
        </w:rPr>
      </w:pPr>
      <w:r w:rsidRPr="00CB71BA">
        <w:rPr>
          <w:rFonts w:ascii="Arial" w:hAnsi="Arial" w:cs="Arial"/>
          <w:sz w:val="24"/>
          <w:szCs w:val="24"/>
        </w:rPr>
        <w:t>Queste denominazioni indicano le tappe del progressivo sviluppo tecnologico dell'umanità. Dalla sua comparsa sulla Terra sino a qualche migliaio di anni fa l'uomo, per soddisfare i suoi bisogni, ha sfruttato le risorse della natura</w:t>
      </w:r>
      <w:r>
        <w:rPr>
          <w:rFonts w:ascii="Arial" w:hAnsi="Arial" w:cs="Arial"/>
          <w:sz w:val="24"/>
          <w:szCs w:val="24"/>
        </w:rPr>
        <w:t xml:space="preserve"> con la caccia, con l’uso della pietra, dell’osso e così via.</w:t>
      </w:r>
      <w:r w:rsidR="00E40796">
        <w:rPr>
          <w:rFonts w:ascii="Arial" w:hAnsi="Arial" w:cs="Arial"/>
          <w:sz w:val="24"/>
          <w:szCs w:val="24"/>
        </w:rPr>
        <w:t xml:space="preserve"> </w:t>
      </w:r>
      <w:r w:rsidR="00BF6A86">
        <w:rPr>
          <w:rFonts w:ascii="Arial" w:hAnsi="Arial" w:cs="Arial"/>
          <w:sz w:val="24"/>
          <w:szCs w:val="24"/>
        </w:rPr>
        <w:t>In sostanza, l’archeologia ha suddiviso le epoche della cultura umana, secondo la natura della materia prima che l’uomo ha adoperato per confezionarsi i più necessari utensili;</w:t>
      </w:r>
      <w:r w:rsidR="00672455">
        <w:rPr>
          <w:rFonts w:ascii="Arial" w:hAnsi="Arial" w:cs="Arial"/>
          <w:sz w:val="24"/>
          <w:szCs w:val="24"/>
        </w:rPr>
        <w:t xml:space="preserve"> tuttavia,</w:t>
      </w:r>
      <w:r w:rsidR="00BF6A86">
        <w:rPr>
          <w:rFonts w:ascii="Arial" w:hAnsi="Arial" w:cs="Arial"/>
          <w:sz w:val="24"/>
          <w:szCs w:val="24"/>
        </w:rPr>
        <w:t xml:space="preserve"> l’epoca del cuoio non è mai stata presa in considerazione anche se essa</w:t>
      </w:r>
      <w:r w:rsidR="00F3340A">
        <w:rPr>
          <w:rFonts w:ascii="Arial" w:hAnsi="Arial" w:cs="Arial"/>
          <w:sz w:val="24"/>
          <w:szCs w:val="24"/>
        </w:rPr>
        <w:t xml:space="preserve"> può essere considerata</w:t>
      </w:r>
      <w:r w:rsidR="00BF6A86">
        <w:rPr>
          <w:rFonts w:ascii="Arial" w:hAnsi="Arial" w:cs="Arial"/>
          <w:sz w:val="24"/>
          <w:szCs w:val="24"/>
        </w:rPr>
        <w:t xml:space="preserve"> </w:t>
      </w:r>
      <w:r w:rsidR="00F3340A">
        <w:rPr>
          <w:rFonts w:ascii="Arial" w:hAnsi="Arial" w:cs="Arial"/>
          <w:sz w:val="24"/>
          <w:szCs w:val="24"/>
        </w:rPr>
        <w:t>come</w:t>
      </w:r>
      <w:r w:rsidR="00F34C6E">
        <w:rPr>
          <w:rFonts w:ascii="Arial" w:hAnsi="Arial" w:cs="Arial"/>
          <w:sz w:val="24"/>
          <w:szCs w:val="24"/>
        </w:rPr>
        <w:t xml:space="preserve"> una delle</w:t>
      </w:r>
      <w:r w:rsidR="00672455">
        <w:rPr>
          <w:rFonts w:ascii="Arial" w:hAnsi="Arial" w:cs="Arial"/>
          <w:sz w:val="24"/>
          <w:szCs w:val="24"/>
        </w:rPr>
        <w:t xml:space="preserve"> più antic</w:t>
      </w:r>
      <w:r w:rsidR="00F34C6E">
        <w:rPr>
          <w:rFonts w:ascii="Arial" w:hAnsi="Arial" w:cs="Arial"/>
          <w:sz w:val="24"/>
          <w:szCs w:val="24"/>
        </w:rPr>
        <w:t>he</w:t>
      </w:r>
      <w:r w:rsidR="00672455">
        <w:rPr>
          <w:rFonts w:ascii="Arial" w:hAnsi="Arial" w:cs="Arial"/>
          <w:sz w:val="24"/>
          <w:szCs w:val="24"/>
        </w:rPr>
        <w:t>.</w:t>
      </w:r>
      <w:r w:rsidR="00F34C6E">
        <w:rPr>
          <w:rFonts w:ascii="Arial" w:hAnsi="Arial" w:cs="Arial"/>
          <w:sz w:val="24"/>
          <w:szCs w:val="24"/>
        </w:rPr>
        <w:t xml:space="preserve"> Già nel paleolitico, i </w:t>
      </w:r>
      <w:proofErr w:type="spellStart"/>
      <w:r w:rsidR="00F34C6E">
        <w:rPr>
          <w:rFonts w:ascii="Arial" w:hAnsi="Arial" w:cs="Arial"/>
          <w:sz w:val="24"/>
          <w:szCs w:val="24"/>
        </w:rPr>
        <w:t>Neanderthaliani</w:t>
      </w:r>
      <w:proofErr w:type="spellEnd"/>
      <w:r w:rsidR="00F34C6E">
        <w:rPr>
          <w:rFonts w:ascii="Arial" w:hAnsi="Arial" w:cs="Arial"/>
          <w:sz w:val="24"/>
          <w:szCs w:val="24"/>
        </w:rPr>
        <w:t xml:space="preserve"> iniziarono a lavorare le pelli degli animali cacciati (mammuth, bisonti, orsi, lontre, scoiattoli, volpi, lupi, ecc.) e a </w:t>
      </w:r>
      <w:proofErr w:type="spellStart"/>
      <w:r w:rsidR="00F34C6E">
        <w:rPr>
          <w:rFonts w:ascii="Arial" w:hAnsi="Arial" w:cs="Arial"/>
          <w:sz w:val="24"/>
          <w:szCs w:val="24"/>
        </w:rPr>
        <w:t>ripurirle</w:t>
      </w:r>
      <w:proofErr w:type="spellEnd"/>
      <w:r w:rsidR="00F34C6E">
        <w:rPr>
          <w:rFonts w:ascii="Arial" w:hAnsi="Arial" w:cs="Arial"/>
          <w:sz w:val="24"/>
          <w:szCs w:val="24"/>
        </w:rPr>
        <w:t xml:space="preserve"> dai brandelli di materia organica per utilizzarli come copertura. L’uso delle</w:t>
      </w:r>
      <w:r w:rsidR="00FC195F">
        <w:rPr>
          <w:rFonts w:ascii="Arial" w:hAnsi="Arial" w:cs="Arial"/>
          <w:sz w:val="24"/>
          <w:szCs w:val="24"/>
        </w:rPr>
        <w:t xml:space="preserve"> pellicce si rese necessario a causa dei repentini crolli di temperatura e del susseguirsi di periodi glaciali che determinarono anche lo spostamento di intere popolazioni.</w:t>
      </w:r>
    </w:p>
    <w:p w14:paraId="0A3D6A21" w14:textId="652D916F" w:rsidR="00BB2E2D" w:rsidRDefault="00BB2E2D" w:rsidP="0017354B">
      <w:pPr>
        <w:spacing w:after="200" w:line="276" w:lineRule="auto"/>
        <w:jc w:val="both"/>
        <w:rPr>
          <w:rFonts w:ascii="Arial" w:eastAsia="Times New Roman" w:hAnsi="Arial" w:cs="Arial"/>
          <w:color w:val="202124"/>
          <w:kern w:val="0"/>
          <w:sz w:val="24"/>
          <w:szCs w:val="24"/>
          <w:lang w:eastAsia="it-IT"/>
          <w14:ligatures w14:val="none"/>
        </w:rPr>
      </w:pPr>
      <w:r w:rsidRPr="00627CF9">
        <w:rPr>
          <w:rFonts w:ascii="Arial" w:eastAsia="Times New Roman" w:hAnsi="Arial" w:cs="Arial"/>
          <w:color w:val="202124"/>
          <w:kern w:val="0"/>
          <w:sz w:val="24"/>
          <w:szCs w:val="24"/>
          <w:lang w:eastAsia="it-IT"/>
          <w14:ligatures w14:val="none"/>
        </w:rPr>
        <w:t>Il cuoio, materiale naturale di origine animale, è stato</w:t>
      </w:r>
      <w:r w:rsidR="008E1510">
        <w:rPr>
          <w:rFonts w:ascii="Arial" w:eastAsia="Times New Roman" w:hAnsi="Arial" w:cs="Arial"/>
          <w:color w:val="202124"/>
          <w:kern w:val="0"/>
          <w:sz w:val="24"/>
          <w:szCs w:val="24"/>
          <w:lang w:eastAsia="it-IT"/>
          <w14:ligatures w14:val="none"/>
        </w:rPr>
        <w:t xml:space="preserve"> quindi</w:t>
      </w:r>
      <w:r w:rsidRPr="00627CF9">
        <w:rPr>
          <w:rFonts w:ascii="Arial" w:eastAsia="Times New Roman" w:hAnsi="Arial" w:cs="Arial"/>
          <w:color w:val="202124"/>
          <w:kern w:val="0"/>
          <w:sz w:val="24"/>
          <w:szCs w:val="24"/>
          <w:lang w:eastAsia="it-IT"/>
          <w14:ligatures w14:val="none"/>
        </w:rPr>
        <w:t xml:space="preserve"> utilizzato fin dall'inizio della storia dell’uomo; esso è</w:t>
      </w:r>
      <w:r w:rsidR="008E1510">
        <w:rPr>
          <w:rFonts w:ascii="Arial" w:eastAsia="Times New Roman" w:hAnsi="Arial" w:cs="Arial"/>
          <w:color w:val="202124"/>
          <w:kern w:val="0"/>
          <w:sz w:val="24"/>
          <w:szCs w:val="24"/>
          <w:lang w:eastAsia="it-IT"/>
          <w14:ligatures w14:val="none"/>
        </w:rPr>
        <w:t>, infatti,</w:t>
      </w:r>
      <w:r w:rsidRPr="00627CF9">
        <w:rPr>
          <w:rFonts w:ascii="Arial" w:eastAsia="Times New Roman" w:hAnsi="Arial" w:cs="Arial"/>
          <w:color w:val="202124"/>
          <w:kern w:val="0"/>
          <w:sz w:val="24"/>
          <w:szCs w:val="24"/>
          <w:lang w:eastAsia="it-IT"/>
          <w14:ligatures w14:val="none"/>
        </w:rPr>
        <w:t xml:space="preserve"> uno degli oggetti più antichi realizzati dall'uomo per proteggersi da</w:t>
      </w:r>
      <w:r w:rsidR="00627CF9" w:rsidRPr="00627CF9">
        <w:rPr>
          <w:rFonts w:ascii="Arial" w:eastAsia="Times New Roman" w:hAnsi="Arial" w:cs="Arial"/>
          <w:color w:val="202124"/>
          <w:kern w:val="0"/>
          <w:sz w:val="24"/>
          <w:szCs w:val="24"/>
          <w:lang w:eastAsia="it-IT"/>
          <w14:ligatures w14:val="none"/>
        </w:rPr>
        <w:t>lle intemperie</w:t>
      </w:r>
      <w:r w:rsidRPr="00627CF9">
        <w:rPr>
          <w:rFonts w:ascii="Arial" w:eastAsia="Times New Roman" w:hAnsi="Arial" w:cs="Arial"/>
          <w:color w:val="202124"/>
          <w:kern w:val="0"/>
          <w:sz w:val="24"/>
          <w:szCs w:val="24"/>
          <w:lang w:eastAsia="it-IT"/>
          <w14:ligatures w14:val="none"/>
        </w:rPr>
        <w:t>.</w:t>
      </w:r>
      <w:r w:rsidR="008E1510">
        <w:rPr>
          <w:rFonts w:ascii="Arial" w:eastAsia="Times New Roman" w:hAnsi="Arial" w:cs="Arial"/>
          <w:color w:val="202124"/>
          <w:kern w:val="0"/>
          <w:sz w:val="24"/>
          <w:szCs w:val="24"/>
          <w:lang w:eastAsia="it-IT"/>
          <w14:ligatures w14:val="none"/>
        </w:rPr>
        <w:t xml:space="preserve"> Dunque</w:t>
      </w:r>
      <w:r w:rsidR="00E40796">
        <w:rPr>
          <w:rFonts w:ascii="Arial" w:eastAsia="Times New Roman" w:hAnsi="Arial" w:cs="Arial"/>
          <w:color w:val="202124"/>
          <w:kern w:val="0"/>
          <w:sz w:val="24"/>
          <w:szCs w:val="24"/>
          <w:lang w:eastAsia="it-IT"/>
          <w14:ligatures w14:val="none"/>
        </w:rPr>
        <w:t>,</w:t>
      </w:r>
      <w:r w:rsidR="00FC567E">
        <w:rPr>
          <w:rFonts w:ascii="Arial" w:eastAsia="Times New Roman" w:hAnsi="Arial" w:cs="Arial"/>
          <w:color w:val="202124"/>
          <w:kern w:val="0"/>
          <w:sz w:val="24"/>
          <w:szCs w:val="24"/>
          <w:lang w:eastAsia="it-IT"/>
          <w14:ligatures w14:val="none"/>
        </w:rPr>
        <w:t xml:space="preserve"> </w:t>
      </w:r>
      <w:r w:rsidR="008E1510">
        <w:rPr>
          <w:rFonts w:ascii="Arial" w:eastAsia="Times New Roman" w:hAnsi="Arial" w:cs="Arial"/>
          <w:color w:val="202124"/>
          <w:kern w:val="0"/>
          <w:sz w:val="24"/>
          <w:szCs w:val="24"/>
          <w:lang w:eastAsia="it-IT"/>
          <w14:ligatures w14:val="none"/>
        </w:rPr>
        <w:t>i</w:t>
      </w:r>
      <w:r w:rsidR="00FC567E">
        <w:rPr>
          <w:rFonts w:ascii="Arial" w:eastAsia="Times New Roman" w:hAnsi="Arial" w:cs="Arial"/>
          <w:color w:val="202124"/>
          <w:kern w:val="0"/>
          <w:sz w:val="24"/>
          <w:szCs w:val="24"/>
          <w:lang w:eastAsia="it-IT"/>
          <w14:ligatures w14:val="none"/>
        </w:rPr>
        <w:t>l cuoio, la pelle e la pelliccia appartenevano a uno dei gruppi di materiali più importanti della preistoria per soddisfare i diversi bisogni umani.</w:t>
      </w:r>
      <w:r w:rsidRPr="00627CF9">
        <w:rPr>
          <w:rFonts w:ascii="Arial" w:eastAsia="Times New Roman" w:hAnsi="Arial" w:cs="Arial"/>
          <w:color w:val="202124"/>
          <w:kern w:val="0"/>
          <w:sz w:val="24"/>
          <w:szCs w:val="24"/>
          <w:lang w:eastAsia="it-IT"/>
          <w14:ligatures w14:val="none"/>
        </w:rPr>
        <w:t xml:space="preserve"> Gli uomini primitivi cacciavano gli animali per il cibo e usavano la loro pelle per fare il cuoio; la lavorazione delle pelli animali per ottenere un prodotto idoneo all’uso è considerat</w:t>
      </w:r>
      <w:r w:rsidR="00627CF9">
        <w:rPr>
          <w:rFonts w:ascii="Arial" w:eastAsia="Times New Roman" w:hAnsi="Arial" w:cs="Arial"/>
          <w:color w:val="202124"/>
          <w:kern w:val="0"/>
          <w:sz w:val="24"/>
          <w:szCs w:val="24"/>
          <w:lang w:eastAsia="it-IT"/>
          <w14:ligatures w14:val="none"/>
        </w:rPr>
        <w:t>a</w:t>
      </w:r>
      <w:r w:rsidRPr="00627CF9">
        <w:rPr>
          <w:rFonts w:ascii="Arial" w:eastAsia="Times New Roman" w:hAnsi="Arial" w:cs="Arial"/>
          <w:color w:val="202124"/>
          <w:kern w:val="0"/>
          <w:sz w:val="24"/>
          <w:szCs w:val="24"/>
          <w:lang w:eastAsia="it-IT"/>
          <w14:ligatures w14:val="none"/>
        </w:rPr>
        <w:t xml:space="preserve"> una delle più antiche attività umane; le pelli ottenute venivano usate, inizialmente, per vestiti e tende. Secondo il racconto biblico (Genesi, III, 21), il primo uso di pelli per abiti si può far risalire al primo Uomo: “E fece il Signore ad Adamo ed alla sua Donna delle tonache di pelle, delle quali li rivestì”.</w:t>
      </w:r>
    </w:p>
    <w:p w14:paraId="578EBD1A" w14:textId="19DB952A" w:rsidR="00246F44" w:rsidRPr="00246F44" w:rsidRDefault="00246F44" w:rsidP="0017354B">
      <w:pPr>
        <w:pStyle w:val="Nessunaspaziatura"/>
        <w:jc w:val="both"/>
        <w:rPr>
          <w:rFonts w:ascii="Arial" w:hAnsi="Arial" w:cs="Arial"/>
          <w:sz w:val="24"/>
          <w:szCs w:val="24"/>
          <w:lang w:eastAsia="it-IT"/>
        </w:rPr>
      </w:pPr>
      <w:r w:rsidRPr="00246F44">
        <w:rPr>
          <w:rFonts w:ascii="Arial" w:hAnsi="Arial" w:cs="Arial"/>
          <w:sz w:val="24"/>
          <w:szCs w:val="24"/>
          <w:lang w:eastAsia="it-IT"/>
        </w:rPr>
        <w:t>Una panoramica degli oggetti prodotti da pelle, cuoio e pelliccia</w:t>
      </w:r>
      <w:r w:rsidR="00665200">
        <w:rPr>
          <w:rFonts w:ascii="Arial" w:hAnsi="Arial" w:cs="Arial"/>
          <w:sz w:val="24"/>
          <w:szCs w:val="24"/>
          <w:lang w:eastAsia="it-IT"/>
        </w:rPr>
        <w:t xml:space="preserve"> da evidenze storiche ed archeologiche</w:t>
      </w:r>
      <w:r w:rsidRPr="00246F44">
        <w:rPr>
          <w:rFonts w:ascii="Arial" w:hAnsi="Arial" w:cs="Arial"/>
          <w:sz w:val="24"/>
          <w:szCs w:val="24"/>
          <w:lang w:eastAsia="it-IT"/>
        </w:rPr>
        <w:t xml:space="preserve"> è </w:t>
      </w:r>
      <w:r w:rsidR="00665200">
        <w:rPr>
          <w:rFonts w:ascii="Arial" w:hAnsi="Arial" w:cs="Arial"/>
          <w:sz w:val="24"/>
          <w:szCs w:val="24"/>
          <w:lang w:eastAsia="it-IT"/>
        </w:rPr>
        <w:t>illustrata</w:t>
      </w:r>
      <w:r w:rsidRPr="00246F44">
        <w:rPr>
          <w:rFonts w:ascii="Arial" w:hAnsi="Arial" w:cs="Arial"/>
          <w:sz w:val="24"/>
          <w:szCs w:val="24"/>
          <w:lang w:eastAsia="it-IT"/>
        </w:rPr>
        <w:t xml:space="preserve"> nella Figura </w:t>
      </w:r>
      <w:r>
        <w:rPr>
          <w:rFonts w:ascii="Arial" w:hAnsi="Arial" w:cs="Arial"/>
          <w:sz w:val="24"/>
          <w:szCs w:val="24"/>
          <w:lang w:eastAsia="it-IT"/>
        </w:rPr>
        <w:t>1</w:t>
      </w:r>
      <w:r w:rsidRPr="00246F44">
        <w:rPr>
          <w:rFonts w:ascii="Arial" w:hAnsi="Arial" w:cs="Arial"/>
          <w:sz w:val="24"/>
          <w:szCs w:val="24"/>
          <w:lang w:eastAsia="it-IT"/>
        </w:rPr>
        <w:t>.</w:t>
      </w:r>
    </w:p>
    <w:p w14:paraId="5422E4AE" w14:textId="77777777" w:rsidR="00246F44" w:rsidRDefault="00246F44" w:rsidP="0017354B">
      <w:pPr>
        <w:spacing w:after="200" w:line="276" w:lineRule="auto"/>
        <w:jc w:val="both"/>
        <w:rPr>
          <w:rFonts w:ascii="Arial" w:eastAsia="Times New Roman" w:hAnsi="Arial" w:cs="Arial"/>
          <w:color w:val="202124"/>
          <w:kern w:val="0"/>
          <w:sz w:val="24"/>
          <w:szCs w:val="24"/>
          <w:lang w:eastAsia="it-IT"/>
          <w14:ligatures w14:val="none"/>
        </w:rPr>
      </w:pPr>
    </w:p>
    <w:p w14:paraId="11E2773E" w14:textId="34F55E43" w:rsidR="00ED1C8C" w:rsidRDefault="00ED1C8C" w:rsidP="0017354B">
      <w:pPr>
        <w:spacing w:after="200" w:line="276" w:lineRule="auto"/>
        <w:jc w:val="both"/>
        <w:rPr>
          <w:rFonts w:ascii="Arial" w:eastAsia="Times New Roman" w:hAnsi="Arial" w:cs="Arial"/>
          <w:color w:val="202124"/>
          <w:kern w:val="0"/>
          <w:sz w:val="24"/>
          <w:szCs w:val="24"/>
          <w:lang w:eastAsia="it-IT"/>
          <w14:ligatures w14:val="none"/>
        </w:rPr>
      </w:pPr>
      <w:r w:rsidRPr="00ED1C8C">
        <w:rPr>
          <w:rFonts w:ascii="Arial" w:eastAsia="Times New Roman" w:hAnsi="Arial" w:cs="Arial"/>
          <w:noProof/>
          <w:color w:val="202124"/>
          <w:kern w:val="0"/>
          <w:sz w:val="24"/>
          <w:szCs w:val="24"/>
          <w:lang w:eastAsia="it-IT"/>
          <w14:ligatures w14:val="none"/>
        </w:rPr>
        <w:lastRenderedPageBreak/>
        <w:drawing>
          <wp:inline distT="0" distB="0" distL="0" distR="0" wp14:anchorId="7ACAFF99" wp14:editId="6F3CC988">
            <wp:extent cx="6467475" cy="6877050"/>
            <wp:effectExtent l="0" t="0" r="9525" b="0"/>
            <wp:docPr id="18419767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7475" cy="6877050"/>
                    </a:xfrm>
                    <a:prstGeom prst="rect">
                      <a:avLst/>
                    </a:prstGeom>
                    <a:noFill/>
                    <a:ln>
                      <a:noFill/>
                    </a:ln>
                  </pic:spPr>
                </pic:pic>
              </a:graphicData>
            </a:graphic>
          </wp:inline>
        </w:drawing>
      </w:r>
    </w:p>
    <w:p w14:paraId="598FB34A" w14:textId="135B94FA" w:rsidR="00C92599" w:rsidRDefault="00C92599" w:rsidP="0017354B">
      <w:pPr>
        <w:pStyle w:val="Nessunaspaziatura"/>
        <w:jc w:val="both"/>
        <w:rPr>
          <w:rFonts w:ascii="Arial" w:hAnsi="Arial" w:cs="Arial"/>
          <w:b/>
          <w:bCs/>
        </w:rPr>
      </w:pPr>
      <w:r w:rsidRPr="00C92599">
        <w:rPr>
          <w:rFonts w:ascii="Arial" w:eastAsia="Times New Roman" w:hAnsi="Arial" w:cs="Arial"/>
          <w:b/>
          <w:bCs/>
          <w:kern w:val="0"/>
          <w:lang w:eastAsia="it-IT"/>
          <w14:ligatures w14:val="none"/>
        </w:rPr>
        <w:t xml:space="preserve">Figura 1: </w:t>
      </w:r>
      <w:r w:rsidRPr="00C92599">
        <w:rPr>
          <w:rFonts w:ascii="Arial" w:hAnsi="Arial" w:cs="Arial"/>
          <w:b/>
          <w:bCs/>
        </w:rPr>
        <w:t>Possibili usi di pelle, pelliccia e cuoio basati su reperti archeologici, fonti scritte e iconografia</w:t>
      </w:r>
    </w:p>
    <w:p w14:paraId="0787B539" w14:textId="77777777" w:rsidR="0066204B" w:rsidRPr="00C92599" w:rsidRDefault="0066204B" w:rsidP="0017354B">
      <w:pPr>
        <w:pStyle w:val="Nessunaspaziatura"/>
        <w:jc w:val="both"/>
        <w:rPr>
          <w:rFonts w:ascii="Arial" w:hAnsi="Arial" w:cs="Arial"/>
          <w:b/>
          <w:bCs/>
        </w:rPr>
      </w:pPr>
    </w:p>
    <w:p w14:paraId="40E84446" w14:textId="0B44A12B" w:rsidR="0058671A" w:rsidRPr="0066204B" w:rsidRDefault="0058671A" w:rsidP="0017354B">
      <w:pPr>
        <w:pStyle w:val="Nessunaspaziatura"/>
        <w:jc w:val="both"/>
        <w:rPr>
          <w:rFonts w:ascii="Arial" w:hAnsi="Arial" w:cs="Arial"/>
          <w:sz w:val="24"/>
          <w:szCs w:val="24"/>
          <w:lang w:eastAsia="it-IT"/>
        </w:rPr>
      </w:pPr>
      <w:r w:rsidRPr="0066204B">
        <w:rPr>
          <w:rFonts w:ascii="Arial" w:hAnsi="Arial" w:cs="Arial"/>
          <w:sz w:val="24"/>
          <w:szCs w:val="24"/>
          <w:lang w:eastAsia="it-IT"/>
        </w:rPr>
        <w:t>Dalla classificazione riportata in figura 1 è possibile distinguere diversi gruppi di oggetti, ciascuno con distinte funzioni</w:t>
      </w:r>
      <w:r w:rsidR="0066204B" w:rsidRPr="0066204B">
        <w:rPr>
          <w:rFonts w:ascii="Arial" w:hAnsi="Arial" w:cs="Arial"/>
          <w:sz w:val="24"/>
          <w:szCs w:val="24"/>
          <w:lang w:eastAsia="it-IT"/>
        </w:rPr>
        <w:t xml:space="preserve"> (c</w:t>
      </w:r>
      <w:r w:rsidRPr="0066204B">
        <w:rPr>
          <w:rFonts w:ascii="Arial" w:hAnsi="Arial" w:cs="Arial"/>
          <w:sz w:val="24"/>
          <w:szCs w:val="24"/>
          <w:lang w:eastAsia="it-IT"/>
        </w:rPr>
        <w:t>ostumi e abbigliamento</w:t>
      </w:r>
      <w:r w:rsidR="0066204B" w:rsidRPr="0066204B">
        <w:rPr>
          <w:rFonts w:ascii="Arial" w:hAnsi="Arial" w:cs="Arial"/>
          <w:sz w:val="24"/>
          <w:szCs w:val="24"/>
          <w:lang w:eastAsia="it-IT"/>
        </w:rPr>
        <w:t>, attrezzature di lavoro, equipaggiamento militare, o</w:t>
      </w:r>
      <w:r w:rsidRPr="0066204B">
        <w:rPr>
          <w:rFonts w:ascii="Arial" w:hAnsi="Arial" w:cs="Arial"/>
          <w:sz w:val="24"/>
          <w:szCs w:val="24"/>
          <w:lang w:eastAsia="it-IT"/>
        </w:rPr>
        <w:t>ggetti legati agli animali</w:t>
      </w:r>
      <w:r w:rsidR="0066204B" w:rsidRPr="0066204B">
        <w:rPr>
          <w:rFonts w:ascii="Arial" w:hAnsi="Arial" w:cs="Arial"/>
          <w:sz w:val="24"/>
          <w:szCs w:val="24"/>
          <w:lang w:eastAsia="it-IT"/>
        </w:rPr>
        <w:t>, o</w:t>
      </w:r>
      <w:r w:rsidRPr="0066204B">
        <w:rPr>
          <w:rFonts w:ascii="Arial" w:hAnsi="Arial" w:cs="Arial"/>
          <w:sz w:val="24"/>
          <w:szCs w:val="24"/>
          <w:lang w:eastAsia="it-IT"/>
        </w:rPr>
        <w:t>ggetti per la casa</w:t>
      </w:r>
      <w:r w:rsidR="0066204B" w:rsidRPr="0066204B">
        <w:rPr>
          <w:rFonts w:ascii="Arial" w:hAnsi="Arial" w:cs="Arial"/>
          <w:sz w:val="24"/>
          <w:szCs w:val="24"/>
          <w:lang w:eastAsia="it-IT"/>
        </w:rPr>
        <w:t>, s</w:t>
      </w:r>
      <w:r w:rsidRPr="0066204B">
        <w:rPr>
          <w:rFonts w:ascii="Arial" w:hAnsi="Arial" w:cs="Arial"/>
          <w:sz w:val="24"/>
          <w:szCs w:val="24"/>
          <w:lang w:eastAsia="it-IT"/>
        </w:rPr>
        <w:t xml:space="preserve">pazi </w:t>
      </w:r>
      <w:r w:rsidR="0066204B" w:rsidRPr="0066204B">
        <w:rPr>
          <w:rFonts w:ascii="Arial" w:hAnsi="Arial" w:cs="Arial"/>
          <w:sz w:val="24"/>
          <w:szCs w:val="24"/>
          <w:lang w:eastAsia="it-IT"/>
        </w:rPr>
        <w:t>abitativi, ecc.)</w:t>
      </w:r>
    </w:p>
    <w:p w14:paraId="4DCC6DC1" w14:textId="77777777" w:rsidR="0058671A" w:rsidRPr="003A4BF0" w:rsidRDefault="0058671A" w:rsidP="0017354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color w:val="202124"/>
          <w:kern w:val="0"/>
          <w:sz w:val="24"/>
          <w:szCs w:val="24"/>
          <w:lang w:eastAsia="it-IT"/>
          <w14:ligatures w14:val="none"/>
        </w:rPr>
      </w:pPr>
    </w:p>
    <w:p w14:paraId="61312688" w14:textId="77777777" w:rsidR="00C92599" w:rsidRPr="0058671A" w:rsidRDefault="00C92599" w:rsidP="0017354B">
      <w:pPr>
        <w:spacing w:after="200" w:line="276" w:lineRule="auto"/>
        <w:jc w:val="both"/>
        <w:rPr>
          <w:rFonts w:ascii="Arial" w:eastAsia="Times New Roman" w:hAnsi="Arial" w:cs="Arial"/>
          <w:color w:val="202124"/>
          <w:kern w:val="0"/>
          <w:lang w:eastAsia="it-IT"/>
          <w14:ligatures w14:val="none"/>
        </w:rPr>
      </w:pPr>
    </w:p>
    <w:p w14:paraId="2131D3CC" w14:textId="77777777" w:rsidR="0058671A" w:rsidRDefault="0058671A" w:rsidP="0017354B">
      <w:pPr>
        <w:spacing w:after="200" w:line="276" w:lineRule="auto"/>
        <w:jc w:val="both"/>
        <w:rPr>
          <w:rFonts w:ascii="Arial" w:eastAsia="Times New Roman" w:hAnsi="Arial" w:cs="Arial"/>
          <w:color w:val="202124"/>
          <w:kern w:val="0"/>
          <w:sz w:val="24"/>
          <w:szCs w:val="24"/>
          <w:lang w:eastAsia="it-IT"/>
          <w14:ligatures w14:val="none"/>
        </w:rPr>
      </w:pPr>
    </w:p>
    <w:p w14:paraId="2C877F5B" w14:textId="4004F5D2" w:rsidR="00E40796" w:rsidRDefault="00BB2E2D" w:rsidP="0017354B">
      <w:pPr>
        <w:spacing w:after="200" w:line="276" w:lineRule="auto"/>
        <w:jc w:val="both"/>
        <w:rPr>
          <w:rFonts w:ascii="Arial" w:eastAsia="Times New Roman" w:hAnsi="Arial" w:cs="Arial"/>
          <w:color w:val="202124"/>
          <w:kern w:val="0"/>
          <w:sz w:val="24"/>
          <w:szCs w:val="24"/>
          <w:lang w:eastAsia="it-IT"/>
          <w14:ligatures w14:val="none"/>
        </w:rPr>
      </w:pPr>
      <w:r w:rsidRPr="00CE5ED7">
        <w:rPr>
          <w:rFonts w:ascii="Arial" w:eastAsia="Times New Roman" w:hAnsi="Arial" w:cs="Arial"/>
          <w:color w:val="202124"/>
          <w:kern w:val="0"/>
          <w:sz w:val="24"/>
          <w:szCs w:val="24"/>
          <w:lang w:eastAsia="it-IT"/>
          <w14:ligatures w14:val="none"/>
        </w:rPr>
        <w:lastRenderedPageBreak/>
        <w:t xml:space="preserve">Quale sia stato il primo tipo di concia impiegato dall’uomo riesce difficile poterlo stabilire; tuttavia, è possibile sostenere che la concia si </w:t>
      </w:r>
      <w:r w:rsidR="00A702F1">
        <w:rPr>
          <w:rFonts w:ascii="Arial" w:eastAsia="Times New Roman" w:hAnsi="Arial" w:cs="Arial"/>
          <w:color w:val="202124"/>
          <w:kern w:val="0"/>
          <w:sz w:val="24"/>
          <w:szCs w:val="24"/>
          <w:lang w:eastAsia="it-IT"/>
          <w14:ligatures w14:val="none"/>
        </w:rPr>
        <w:t>sia</w:t>
      </w:r>
      <w:r w:rsidRPr="00CE5ED7">
        <w:rPr>
          <w:rFonts w:ascii="Arial" w:eastAsia="Times New Roman" w:hAnsi="Arial" w:cs="Arial"/>
          <w:color w:val="202124"/>
          <w:kern w:val="0"/>
          <w:sz w:val="24"/>
          <w:szCs w:val="24"/>
          <w:lang w:eastAsia="it-IT"/>
          <w14:ligatures w14:val="none"/>
        </w:rPr>
        <w:t xml:space="preserve"> sviluppata gradualmente dal momento in cui l’uomo ha imparato a produrre il fuoco ed a conservare i cibi (carne e pesce) con l’affumica</w:t>
      </w:r>
      <w:r w:rsidR="000069F2" w:rsidRPr="00CE5ED7">
        <w:rPr>
          <w:rFonts w:ascii="Arial" w:eastAsia="Times New Roman" w:hAnsi="Arial" w:cs="Arial"/>
          <w:color w:val="202124"/>
          <w:kern w:val="0"/>
          <w:sz w:val="24"/>
          <w:szCs w:val="24"/>
          <w:lang w:eastAsia="it-IT"/>
          <w14:ligatures w14:val="none"/>
        </w:rPr>
        <w:t>tura</w:t>
      </w:r>
      <w:r w:rsidRPr="00CE5ED7">
        <w:rPr>
          <w:rFonts w:ascii="Arial" w:eastAsia="Times New Roman" w:hAnsi="Arial" w:cs="Arial"/>
          <w:color w:val="202124"/>
          <w:kern w:val="0"/>
          <w:sz w:val="24"/>
          <w:szCs w:val="24"/>
          <w:lang w:eastAsia="it-IT"/>
          <w14:ligatures w14:val="none"/>
        </w:rPr>
        <w:t>. Infatti, la “concia al fumo” è in realtà una concia all’aldeide tenuto conto che la combustione delle foglie e/o dei rami produce, tra l’altro, sostanze di natura aldeidica in grado di reagire con il collagene della pelle.</w:t>
      </w:r>
      <w:r w:rsidR="000069F2" w:rsidRPr="00CE5ED7">
        <w:rPr>
          <w:rFonts w:ascii="Arial" w:eastAsia="Times New Roman" w:hAnsi="Arial" w:cs="Arial"/>
          <w:color w:val="202124"/>
          <w:kern w:val="0"/>
          <w:sz w:val="24"/>
          <w:szCs w:val="24"/>
          <w:lang w:eastAsia="it-IT"/>
          <w14:ligatures w14:val="none"/>
        </w:rPr>
        <w:t xml:space="preserve"> Inoltre, la combustione lenta ed incompleta del legno produce anche ulteriori sostanze ad azione conciante ed antimicrobica come i composti fenolici.</w:t>
      </w:r>
      <w:r w:rsidRPr="00CE5ED7">
        <w:rPr>
          <w:rFonts w:ascii="Arial" w:eastAsia="Times New Roman" w:hAnsi="Arial" w:cs="Arial"/>
          <w:color w:val="202124"/>
          <w:kern w:val="0"/>
          <w:sz w:val="24"/>
          <w:szCs w:val="24"/>
          <w:lang w:eastAsia="it-IT"/>
          <w14:ligatures w14:val="none"/>
        </w:rPr>
        <w:t xml:space="preserve"> Quindi, è presumibile che l’uomo si sia avveduto delle modificazioni vantaggiose che subisce una pelle posta avanti o al di sopra dell’apertura di una caverna, dove sia acceso un focolare.</w:t>
      </w:r>
    </w:p>
    <w:p w14:paraId="0706EBD4" w14:textId="56844CEA" w:rsidR="00BB2E2D" w:rsidRPr="00CE5ED7" w:rsidRDefault="00BB2E2D" w:rsidP="0017354B">
      <w:pPr>
        <w:spacing w:after="200" w:line="276" w:lineRule="auto"/>
        <w:jc w:val="both"/>
        <w:rPr>
          <w:rFonts w:ascii="Arial" w:eastAsia="Times New Roman" w:hAnsi="Arial" w:cs="Arial"/>
          <w:color w:val="202124"/>
          <w:kern w:val="0"/>
          <w:sz w:val="24"/>
          <w:szCs w:val="24"/>
          <w:lang w:eastAsia="it-IT"/>
          <w14:ligatures w14:val="none"/>
        </w:rPr>
      </w:pPr>
      <w:r w:rsidRPr="00CE5ED7">
        <w:rPr>
          <w:rFonts w:ascii="Arial" w:eastAsia="Times New Roman" w:hAnsi="Arial" w:cs="Arial"/>
          <w:color w:val="202124"/>
          <w:kern w:val="0"/>
          <w:sz w:val="24"/>
          <w:szCs w:val="24"/>
          <w:lang w:eastAsia="it-IT"/>
          <w14:ligatures w14:val="none"/>
        </w:rPr>
        <w:t>Anche la concia con i grassi è stata impiegata dai popoli primitivi, in particolare dagli abitanti delle regioni nordiche, adoperando il grasso stesso degli animali abbattuti</w:t>
      </w:r>
      <w:r w:rsidR="00CE5ED7" w:rsidRPr="00CE5ED7">
        <w:rPr>
          <w:rFonts w:ascii="Arial" w:eastAsia="Times New Roman" w:hAnsi="Arial" w:cs="Arial"/>
          <w:color w:val="202124"/>
          <w:kern w:val="0"/>
          <w:sz w:val="24"/>
          <w:szCs w:val="24"/>
          <w:lang w:eastAsia="it-IT"/>
          <w14:ligatures w14:val="none"/>
        </w:rPr>
        <w:t>, utilizzando ad esempio il loro</w:t>
      </w:r>
      <w:r w:rsidR="006234A2">
        <w:rPr>
          <w:rFonts w:ascii="Arial" w:eastAsia="Times New Roman" w:hAnsi="Arial" w:cs="Arial"/>
          <w:color w:val="202124"/>
          <w:kern w:val="0"/>
          <w:sz w:val="24"/>
          <w:szCs w:val="24"/>
          <w:lang w:eastAsia="it-IT"/>
          <w14:ligatures w14:val="none"/>
        </w:rPr>
        <w:t xml:space="preserve"> materiale cerebrale (cervello)</w:t>
      </w:r>
      <w:r w:rsidR="00CE5ED7" w:rsidRPr="00CE5ED7">
        <w:rPr>
          <w:rFonts w:ascii="Arial" w:eastAsia="Times New Roman" w:hAnsi="Arial" w:cs="Arial"/>
          <w:color w:val="202124"/>
          <w:kern w:val="0"/>
          <w:sz w:val="24"/>
          <w:szCs w:val="24"/>
          <w:lang w:eastAsia="it-IT"/>
          <w14:ligatures w14:val="none"/>
        </w:rPr>
        <w:t>,</w:t>
      </w:r>
      <w:r w:rsidRPr="00CE5ED7">
        <w:rPr>
          <w:rFonts w:ascii="Arial" w:eastAsia="Times New Roman" w:hAnsi="Arial" w:cs="Arial"/>
          <w:color w:val="202124"/>
          <w:kern w:val="0"/>
          <w:sz w:val="24"/>
          <w:szCs w:val="24"/>
          <w:lang w:eastAsia="it-IT"/>
          <w14:ligatures w14:val="none"/>
        </w:rPr>
        <w:t xml:space="preserve"> e successivamente anche altri grassi animali come l’olio di pesce, il giallo d’uovo, il grasso di foca e così via.</w:t>
      </w:r>
    </w:p>
    <w:p w14:paraId="2F91D53F" w14:textId="77777777" w:rsidR="00BB2E2D" w:rsidRPr="00CE5ED7" w:rsidRDefault="00BB2E2D" w:rsidP="0017354B">
      <w:pPr>
        <w:spacing w:after="200" w:line="276" w:lineRule="auto"/>
        <w:jc w:val="both"/>
        <w:rPr>
          <w:rFonts w:ascii="Arial" w:eastAsia="Times New Roman" w:hAnsi="Arial" w:cs="Arial"/>
          <w:color w:val="202124"/>
          <w:kern w:val="0"/>
          <w:sz w:val="24"/>
          <w:szCs w:val="24"/>
          <w:lang w:eastAsia="it-IT"/>
          <w14:ligatures w14:val="none"/>
        </w:rPr>
      </w:pPr>
      <w:r w:rsidRPr="00CE5ED7">
        <w:rPr>
          <w:rFonts w:ascii="Arial" w:eastAsia="Times New Roman" w:hAnsi="Arial" w:cs="Arial"/>
          <w:color w:val="202124"/>
          <w:kern w:val="0"/>
          <w:sz w:val="24"/>
          <w:szCs w:val="24"/>
          <w:lang w:eastAsia="it-IT"/>
          <w14:ligatures w14:val="none"/>
        </w:rPr>
        <w:t>Nel bacino del mediterraneo furono, invece, utilizzati i sali minerali per la concia, come ad esempio l’allume, usati anche in Egitto e Mesopotamia. Al riguardo durante l’epoca romana si consumò tanto allume da esaurire l’importante miniera di Pozzuoli; ciò perché l’uso di questo prodotto fu molto diffuso, sia perché si usava come mordente in tintura sia perché permetteva di conciare in modo rapido e facile le pelli di piccole dimensioni. Mentre le pelli leggere erano conciate con i grassi o con l’allume, quelle più grandi erano trattate nelle fosse con sostanze di natura vegetale (quercia, pino, ecc.).</w:t>
      </w:r>
    </w:p>
    <w:p w14:paraId="08AE9254" w14:textId="5EA6C3A4" w:rsidR="00BB2E2D" w:rsidRPr="00CE5ED7" w:rsidRDefault="00BB2E2D" w:rsidP="0017354B">
      <w:pPr>
        <w:spacing w:after="200" w:line="276" w:lineRule="auto"/>
        <w:jc w:val="both"/>
        <w:rPr>
          <w:rFonts w:ascii="Arial" w:eastAsia="Calibri" w:hAnsi="Arial" w:cs="Arial"/>
          <w:kern w:val="0"/>
          <w:sz w:val="24"/>
          <w:szCs w:val="24"/>
          <w:lang w:eastAsia="it-IT"/>
          <w14:ligatures w14:val="none"/>
        </w:rPr>
      </w:pPr>
      <w:r w:rsidRPr="00CE5ED7">
        <w:rPr>
          <w:rFonts w:ascii="Arial" w:eastAsia="Calibri" w:hAnsi="Arial" w:cs="Arial"/>
          <w:kern w:val="0"/>
          <w:sz w:val="24"/>
          <w:szCs w:val="24"/>
          <w:lang w:eastAsia="it-IT"/>
          <w14:ligatures w14:val="none"/>
        </w:rPr>
        <w:t>La concia al vegetale</w:t>
      </w:r>
      <w:r w:rsidR="0092147A">
        <w:rPr>
          <w:rFonts w:ascii="Arial" w:eastAsia="Calibri" w:hAnsi="Arial" w:cs="Arial"/>
          <w:kern w:val="0"/>
          <w:sz w:val="24"/>
          <w:szCs w:val="24"/>
          <w:lang w:eastAsia="it-IT"/>
          <w14:ligatures w14:val="none"/>
        </w:rPr>
        <w:t xml:space="preserve"> (concia al tannino)</w:t>
      </w:r>
      <w:r w:rsidRPr="00CE5ED7">
        <w:rPr>
          <w:rFonts w:ascii="Arial" w:eastAsia="Calibri" w:hAnsi="Arial" w:cs="Arial"/>
          <w:kern w:val="0"/>
          <w:sz w:val="24"/>
          <w:szCs w:val="24"/>
          <w:lang w:eastAsia="it-IT"/>
          <w14:ligatures w14:val="none"/>
        </w:rPr>
        <w:t>, scoperta casualmente osservando la modifica della pelle a contatto con il liquido proveniente dal dilavamento di una corteccia tannifera, pur non essendo la più antica conosciuta dall’uomo acquistò nel corso dei secoli una importanza tale da rimanere, ancora oggi, uno dei più diffusi metodi di concia, in particolare, per certi tipi di articoli come ad esempio il cuoio suola.</w:t>
      </w:r>
      <w:r w:rsidR="0092147A">
        <w:rPr>
          <w:rFonts w:ascii="Arial" w:eastAsia="Calibri" w:hAnsi="Arial" w:cs="Arial"/>
          <w:kern w:val="0"/>
          <w:sz w:val="24"/>
          <w:szCs w:val="24"/>
          <w:lang w:eastAsia="it-IT"/>
          <w14:ligatures w14:val="none"/>
        </w:rPr>
        <w:t xml:space="preserve"> Per questa ragione il conciatore di pelli in francese è detto </w:t>
      </w:r>
      <w:proofErr w:type="spellStart"/>
      <w:r w:rsidR="0092147A">
        <w:rPr>
          <w:rFonts w:ascii="Arial" w:eastAsia="Calibri" w:hAnsi="Arial" w:cs="Arial"/>
          <w:kern w:val="0"/>
          <w:sz w:val="24"/>
          <w:szCs w:val="24"/>
          <w:lang w:eastAsia="it-IT"/>
          <w14:ligatures w14:val="none"/>
        </w:rPr>
        <w:t>tanneur</w:t>
      </w:r>
      <w:proofErr w:type="spellEnd"/>
      <w:r w:rsidR="0092147A">
        <w:rPr>
          <w:rFonts w:ascii="Arial" w:eastAsia="Calibri" w:hAnsi="Arial" w:cs="Arial"/>
          <w:kern w:val="0"/>
          <w:sz w:val="24"/>
          <w:szCs w:val="24"/>
          <w:lang w:eastAsia="it-IT"/>
          <w14:ligatures w14:val="none"/>
        </w:rPr>
        <w:t xml:space="preserve">, in riferimento alla presenza di tannini nel liquido di immersione. Lo stesso termine in inglese è </w:t>
      </w:r>
      <w:proofErr w:type="spellStart"/>
      <w:r w:rsidR="0092147A">
        <w:rPr>
          <w:rFonts w:ascii="Arial" w:eastAsia="Calibri" w:hAnsi="Arial" w:cs="Arial"/>
          <w:kern w:val="0"/>
          <w:sz w:val="24"/>
          <w:szCs w:val="24"/>
          <w:lang w:eastAsia="it-IT"/>
          <w14:ligatures w14:val="none"/>
        </w:rPr>
        <w:t>tanner</w:t>
      </w:r>
      <w:proofErr w:type="spellEnd"/>
      <w:r w:rsidR="0092147A">
        <w:rPr>
          <w:rFonts w:ascii="Arial" w:eastAsia="Calibri" w:hAnsi="Arial" w:cs="Arial"/>
          <w:kern w:val="0"/>
          <w:sz w:val="24"/>
          <w:szCs w:val="24"/>
          <w:lang w:eastAsia="it-IT"/>
          <w14:ligatures w14:val="none"/>
        </w:rPr>
        <w:t>.</w:t>
      </w:r>
    </w:p>
    <w:p w14:paraId="2C305C16" w14:textId="77777777" w:rsidR="00BB2E2D" w:rsidRDefault="00BB2E2D" w:rsidP="0017354B">
      <w:pPr>
        <w:spacing w:after="200" w:line="276" w:lineRule="auto"/>
        <w:jc w:val="both"/>
        <w:rPr>
          <w:rFonts w:ascii="Arial" w:eastAsia="Avenir Book" w:hAnsi="Arial" w:cs="Arial"/>
          <w:color w:val="000000" w:themeColor="text1"/>
          <w:kern w:val="24"/>
          <w:sz w:val="24"/>
          <w:szCs w:val="24"/>
          <w:lang w:eastAsia="it-IT"/>
          <w14:ligatures w14:val="none"/>
        </w:rPr>
      </w:pPr>
      <w:r w:rsidRPr="00CE5ED7">
        <w:rPr>
          <w:rFonts w:ascii="Arial" w:eastAsia="Avenir Book" w:hAnsi="Arial" w:cs="Arial"/>
          <w:color w:val="000000" w:themeColor="text1"/>
          <w:kern w:val="24"/>
          <w:sz w:val="24"/>
          <w:szCs w:val="24"/>
          <w:lang w:eastAsia="it-IT"/>
          <w14:ligatures w14:val="none"/>
        </w:rPr>
        <w:t>Da quanto sopra si evince che il lavoro di trasformazione delle pelli grezze in cuoio vanta tradizioni millenarie e che esso è tra i materiali più versatili prodotti dall’uomo e per questo motivo è stato impiegato fin dall’antichità per una grande varietà d’uso; infatti, essendo un materiale naturale e durevole, esso è da sempre uno dei materiali più diffusamente utilizzati dall’uomo per la fabbricazione di calzature, capi di abbigliamento e oggetti d’uso quotidiano di vario genere; nessun altro materiale è comparabile al cuoio per un così ampio range di applicazioni.</w:t>
      </w:r>
    </w:p>
    <w:p w14:paraId="20E64215" w14:textId="77777777" w:rsidR="00022530" w:rsidRDefault="005262F8" w:rsidP="0017354B">
      <w:pPr>
        <w:spacing w:after="200" w:line="276" w:lineRule="auto"/>
        <w:jc w:val="both"/>
        <w:rPr>
          <w:rFonts w:ascii="Arial" w:eastAsia="Avenir Book" w:hAnsi="Arial" w:cs="Arial"/>
          <w:color w:val="000000" w:themeColor="text1"/>
          <w:kern w:val="24"/>
          <w:sz w:val="24"/>
          <w:szCs w:val="24"/>
          <w:lang w:eastAsia="it-IT"/>
          <w14:ligatures w14:val="none"/>
        </w:rPr>
      </w:pPr>
      <w:r>
        <w:rPr>
          <w:rFonts w:ascii="Arial" w:eastAsia="Avenir Book" w:hAnsi="Arial" w:cs="Arial"/>
          <w:color w:val="000000" w:themeColor="text1"/>
          <w:kern w:val="24"/>
          <w:sz w:val="24"/>
          <w:szCs w:val="24"/>
          <w:lang w:eastAsia="it-IT"/>
          <w14:ligatures w14:val="none"/>
        </w:rPr>
        <w:t>I cuoi antichi, e soprattutto quelli medioevali, sono conservati abitualmente nei musei trattandosi di oggetti lavorati/decorati e di valore artistico; viceversa, è meno frequente trovare dei cuoi preistorici</w:t>
      </w:r>
      <w:r w:rsidR="00393DEC">
        <w:rPr>
          <w:rFonts w:ascii="Arial" w:eastAsia="Avenir Book" w:hAnsi="Arial" w:cs="Arial"/>
          <w:color w:val="000000" w:themeColor="text1"/>
          <w:kern w:val="24"/>
          <w:sz w:val="24"/>
          <w:szCs w:val="24"/>
          <w:lang w:eastAsia="it-IT"/>
          <w14:ligatures w14:val="none"/>
        </w:rPr>
        <w:t xml:space="preserve"> tenuto conto che trattasi, comunque, di materiali organici facilmente deperibili,</w:t>
      </w:r>
      <w:r w:rsidR="009F4252">
        <w:rPr>
          <w:rFonts w:ascii="Arial" w:eastAsia="Avenir Book" w:hAnsi="Arial" w:cs="Arial"/>
          <w:color w:val="000000" w:themeColor="text1"/>
          <w:kern w:val="24"/>
          <w:sz w:val="24"/>
          <w:szCs w:val="24"/>
          <w:lang w:eastAsia="it-IT"/>
          <w14:ligatures w14:val="none"/>
        </w:rPr>
        <w:t xml:space="preserve"> </w:t>
      </w:r>
      <w:r w:rsidR="00393DEC">
        <w:rPr>
          <w:rFonts w:ascii="Arial" w:eastAsia="Avenir Book" w:hAnsi="Arial" w:cs="Arial"/>
          <w:color w:val="000000" w:themeColor="text1"/>
          <w:kern w:val="24"/>
          <w:sz w:val="24"/>
          <w:szCs w:val="24"/>
          <w:lang w:eastAsia="it-IT"/>
          <w14:ligatures w14:val="none"/>
        </w:rPr>
        <w:t>soprattutto, in particolari condizioni ambientali</w:t>
      </w:r>
      <w:r>
        <w:rPr>
          <w:rFonts w:ascii="Arial" w:eastAsia="Avenir Book" w:hAnsi="Arial" w:cs="Arial"/>
          <w:color w:val="000000" w:themeColor="text1"/>
          <w:kern w:val="24"/>
          <w:sz w:val="24"/>
          <w:szCs w:val="24"/>
          <w:lang w:eastAsia="it-IT"/>
          <w14:ligatures w14:val="none"/>
        </w:rPr>
        <w:t>. Tuttavia, in alcuni casi</w:t>
      </w:r>
      <w:r w:rsidR="00393DEC">
        <w:rPr>
          <w:rFonts w:ascii="Arial" w:eastAsia="Avenir Book" w:hAnsi="Arial" w:cs="Arial"/>
          <w:color w:val="000000" w:themeColor="text1"/>
          <w:kern w:val="24"/>
          <w:sz w:val="24"/>
          <w:szCs w:val="24"/>
          <w:lang w:eastAsia="it-IT"/>
          <w14:ligatures w14:val="none"/>
        </w:rPr>
        <w:t xml:space="preserve"> </w:t>
      </w:r>
      <w:r w:rsidR="009F4252">
        <w:rPr>
          <w:rFonts w:ascii="Arial" w:eastAsia="Avenir Book" w:hAnsi="Arial" w:cs="Arial"/>
          <w:color w:val="000000" w:themeColor="text1"/>
          <w:kern w:val="24"/>
          <w:sz w:val="24"/>
          <w:szCs w:val="24"/>
          <w:lang w:eastAsia="it-IT"/>
          <w14:ligatures w14:val="none"/>
        </w:rPr>
        <w:t xml:space="preserve">sono stati trovati reperti archeologici, concernenti manufatti in cuoio, eccezionalmente ben conservati </w:t>
      </w:r>
      <w:r w:rsidR="00393DEC">
        <w:rPr>
          <w:rFonts w:ascii="Arial" w:eastAsia="Avenir Book" w:hAnsi="Arial" w:cs="Arial"/>
          <w:color w:val="000000" w:themeColor="text1"/>
          <w:kern w:val="24"/>
          <w:sz w:val="24"/>
          <w:szCs w:val="24"/>
          <w:lang w:eastAsia="it-IT"/>
          <w14:ligatures w14:val="none"/>
        </w:rPr>
        <w:t>(scarpa ritrovata in Armenia</w:t>
      </w:r>
      <w:r w:rsidR="009F4252">
        <w:rPr>
          <w:rFonts w:ascii="Arial" w:eastAsia="Avenir Book" w:hAnsi="Arial" w:cs="Arial"/>
          <w:color w:val="000000" w:themeColor="text1"/>
          <w:kern w:val="24"/>
          <w:sz w:val="24"/>
          <w:szCs w:val="24"/>
          <w:lang w:eastAsia="it-IT"/>
          <w14:ligatures w14:val="none"/>
        </w:rPr>
        <w:t xml:space="preserve"> e indumenti dell’Uomo del Similaun).</w:t>
      </w:r>
    </w:p>
    <w:p w14:paraId="32DE5D7A" w14:textId="630E7653" w:rsidR="001302F9" w:rsidRDefault="001302F9" w:rsidP="0017354B">
      <w:pPr>
        <w:spacing w:after="200" w:line="276" w:lineRule="auto"/>
        <w:jc w:val="both"/>
        <w:rPr>
          <w:rFonts w:ascii="Arial" w:eastAsia="Avenir Book" w:hAnsi="Arial" w:cs="Arial"/>
          <w:b/>
          <w:bCs/>
          <w:i/>
          <w:iCs/>
          <w:color w:val="000000" w:themeColor="text1"/>
          <w:kern w:val="24"/>
          <w:sz w:val="24"/>
          <w:szCs w:val="24"/>
          <w:lang w:eastAsia="it-IT"/>
          <w14:ligatures w14:val="none"/>
        </w:rPr>
      </w:pPr>
      <w:r w:rsidRPr="001302F9">
        <w:rPr>
          <w:rFonts w:ascii="Arial" w:eastAsia="Avenir Book" w:hAnsi="Arial" w:cs="Arial"/>
          <w:b/>
          <w:bCs/>
          <w:i/>
          <w:iCs/>
          <w:color w:val="000000" w:themeColor="text1"/>
          <w:kern w:val="24"/>
          <w:sz w:val="24"/>
          <w:szCs w:val="24"/>
          <w:lang w:eastAsia="it-IT"/>
          <w14:ligatures w14:val="none"/>
        </w:rPr>
        <w:lastRenderedPageBreak/>
        <w:t>Scarpa</w:t>
      </w:r>
      <w:r w:rsidR="00283D09">
        <w:rPr>
          <w:rFonts w:ascii="Arial" w:eastAsia="Avenir Book" w:hAnsi="Arial" w:cs="Arial"/>
          <w:b/>
          <w:bCs/>
          <w:i/>
          <w:iCs/>
          <w:color w:val="000000" w:themeColor="text1"/>
          <w:kern w:val="24"/>
          <w:sz w:val="24"/>
          <w:szCs w:val="24"/>
          <w:lang w:eastAsia="it-IT"/>
          <w14:ligatures w14:val="none"/>
        </w:rPr>
        <w:t xml:space="preserve"> in cuoio</w:t>
      </w:r>
      <w:r w:rsidRPr="001302F9">
        <w:rPr>
          <w:rFonts w:ascii="Arial" w:eastAsia="Avenir Book" w:hAnsi="Arial" w:cs="Arial"/>
          <w:b/>
          <w:bCs/>
          <w:i/>
          <w:iCs/>
          <w:color w:val="000000" w:themeColor="text1"/>
          <w:kern w:val="24"/>
          <w:sz w:val="24"/>
          <w:szCs w:val="24"/>
          <w:lang w:eastAsia="it-IT"/>
          <w14:ligatures w14:val="none"/>
        </w:rPr>
        <w:t xml:space="preserve"> ritrovata in Armenia</w:t>
      </w:r>
    </w:p>
    <w:p w14:paraId="1DD6F7F3" w14:textId="77777777" w:rsidR="00155E4B" w:rsidRDefault="00C96AB5" w:rsidP="0017354B">
      <w:pPr>
        <w:spacing w:after="200" w:line="276" w:lineRule="auto"/>
        <w:jc w:val="both"/>
        <w:rPr>
          <w:rFonts w:ascii="Arial" w:eastAsia="Avenir Book" w:hAnsi="Arial" w:cs="Arial"/>
          <w:color w:val="000000" w:themeColor="text1"/>
          <w:kern w:val="24"/>
          <w:sz w:val="24"/>
          <w:szCs w:val="24"/>
          <w:lang w:eastAsia="it-IT"/>
          <w14:ligatures w14:val="none"/>
        </w:rPr>
      </w:pPr>
      <w:r w:rsidRPr="00C96AB5">
        <w:rPr>
          <w:rFonts w:ascii="Arial" w:eastAsia="Avenir Book" w:hAnsi="Arial" w:cs="Arial"/>
          <w:color w:val="000000" w:themeColor="text1"/>
          <w:kern w:val="24"/>
          <w:sz w:val="24"/>
          <w:szCs w:val="24"/>
          <w:lang w:eastAsia="it-IT"/>
          <w14:ligatures w14:val="none"/>
        </w:rPr>
        <w:t>Nel 2008, una scarpa</w:t>
      </w:r>
      <w:r w:rsidR="00283D09">
        <w:rPr>
          <w:rFonts w:ascii="Arial" w:eastAsia="Avenir Book" w:hAnsi="Arial" w:cs="Arial"/>
          <w:color w:val="000000" w:themeColor="text1"/>
          <w:kern w:val="24"/>
          <w:sz w:val="24"/>
          <w:szCs w:val="24"/>
          <w:lang w:eastAsia="it-IT"/>
          <w14:ligatures w14:val="none"/>
        </w:rPr>
        <w:t xml:space="preserve"> in cuoio</w:t>
      </w:r>
      <w:r>
        <w:rPr>
          <w:rFonts w:ascii="Arial" w:eastAsia="Avenir Book" w:hAnsi="Arial" w:cs="Arial"/>
          <w:color w:val="000000" w:themeColor="text1"/>
          <w:kern w:val="24"/>
          <w:sz w:val="24"/>
          <w:szCs w:val="24"/>
          <w:lang w:eastAsia="it-IT"/>
          <w14:ligatures w14:val="none"/>
        </w:rPr>
        <w:t xml:space="preserve"> completa e</w:t>
      </w:r>
      <w:r w:rsidRPr="00C96AB5">
        <w:rPr>
          <w:rFonts w:ascii="Arial" w:eastAsia="Avenir Book" w:hAnsi="Arial" w:cs="Arial"/>
          <w:color w:val="000000" w:themeColor="text1"/>
          <w:kern w:val="24"/>
          <w:sz w:val="24"/>
          <w:szCs w:val="24"/>
          <w:lang w:eastAsia="it-IT"/>
          <w14:ligatures w14:val="none"/>
        </w:rPr>
        <w:t xml:space="preserve"> ben conservata</w:t>
      </w:r>
      <w:r w:rsidR="00213AEE">
        <w:rPr>
          <w:rFonts w:ascii="Arial" w:eastAsia="Avenir Book" w:hAnsi="Arial" w:cs="Arial"/>
          <w:color w:val="000000" w:themeColor="text1"/>
          <w:kern w:val="24"/>
          <w:sz w:val="24"/>
          <w:szCs w:val="24"/>
          <w:lang w:eastAsia="it-IT"/>
          <w14:ligatures w14:val="none"/>
        </w:rPr>
        <w:t xml:space="preserve">, in virtù delle particolari condizioni </w:t>
      </w:r>
      <w:proofErr w:type="spellStart"/>
      <w:r w:rsidR="00213AEE">
        <w:rPr>
          <w:rFonts w:ascii="Arial" w:eastAsia="Avenir Book" w:hAnsi="Arial" w:cs="Arial"/>
          <w:color w:val="000000" w:themeColor="text1"/>
          <w:kern w:val="24"/>
          <w:sz w:val="24"/>
          <w:szCs w:val="24"/>
          <w:lang w:eastAsia="it-IT"/>
          <w14:ligatures w14:val="none"/>
        </w:rPr>
        <w:t>termoclimatiche</w:t>
      </w:r>
      <w:proofErr w:type="spellEnd"/>
      <w:r w:rsidR="00213AEE">
        <w:rPr>
          <w:rFonts w:ascii="Arial" w:eastAsia="Avenir Book" w:hAnsi="Arial" w:cs="Arial"/>
          <w:color w:val="000000" w:themeColor="text1"/>
          <w:kern w:val="24"/>
          <w:sz w:val="24"/>
          <w:szCs w:val="24"/>
          <w:lang w:eastAsia="it-IT"/>
          <w14:ligatures w14:val="none"/>
        </w:rPr>
        <w:t xml:space="preserve"> della grotta (condizioni stabili, fresche ed asciutte),</w:t>
      </w:r>
      <w:r w:rsidRPr="00C96AB5">
        <w:rPr>
          <w:rFonts w:ascii="Arial" w:eastAsia="Avenir Book" w:hAnsi="Arial" w:cs="Arial"/>
          <w:color w:val="000000" w:themeColor="text1"/>
          <w:kern w:val="24"/>
          <w:sz w:val="24"/>
          <w:szCs w:val="24"/>
          <w:lang w:eastAsia="it-IT"/>
          <w14:ligatures w14:val="none"/>
        </w:rPr>
        <w:t xml:space="preserve"> è stata</w:t>
      </w:r>
      <w:r>
        <w:rPr>
          <w:rFonts w:ascii="Arial" w:eastAsia="Avenir Book" w:hAnsi="Arial" w:cs="Arial"/>
          <w:color w:val="000000" w:themeColor="text1"/>
          <w:kern w:val="24"/>
          <w:sz w:val="24"/>
          <w:szCs w:val="24"/>
          <w:lang w:eastAsia="it-IT"/>
          <w14:ligatures w14:val="none"/>
        </w:rPr>
        <w:t xml:space="preserve"> ritrovata</w:t>
      </w:r>
      <w:r w:rsidRPr="00C96AB5">
        <w:rPr>
          <w:rFonts w:ascii="Arial" w:eastAsia="Avenir Book" w:hAnsi="Arial" w:cs="Arial"/>
          <w:color w:val="000000" w:themeColor="text1"/>
          <w:kern w:val="24"/>
          <w:sz w:val="24"/>
          <w:szCs w:val="24"/>
          <w:lang w:eastAsia="it-IT"/>
          <w14:ligatures w14:val="none"/>
        </w:rPr>
        <w:t xml:space="preserve"> alla base di una fossa calcolitica nella grotta di Areni-1, </w:t>
      </w:r>
      <w:r>
        <w:rPr>
          <w:rFonts w:ascii="Arial" w:eastAsia="Avenir Book" w:hAnsi="Arial" w:cs="Arial"/>
          <w:color w:val="000000" w:themeColor="text1"/>
          <w:kern w:val="24"/>
          <w:sz w:val="24"/>
          <w:szCs w:val="24"/>
          <w:lang w:eastAsia="it-IT"/>
          <w14:ligatures w14:val="none"/>
        </w:rPr>
        <w:t>sito archeologico</w:t>
      </w:r>
      <w:r w:rsidR="0065500D">
        <w:rPr>
          <w:rFonts w:ascii="Arial" w:eastAsia="Avenir Book" w:hAnsi="Arial" w:cs="Arial"/>
          <w:color w:val="000000" w:themeColor="text1"/>
          <w:kern w:val="24"/>
          <w:sz w:val="24"/>
          <w:szCs w:val="24"/>
          <w:lang w:eastAsia="it-IT"/>
          <w14:ligatures w14:val="none"/>
        </w:rPr>
        <w:t xml:space="preserve"> di</w:t>
      </w:r>
      <w:r>
        <w:rPr>
          <w:rFonts w:ascii="Arial" w:eastAsia="Avenir Book" w:hAnsi="Arial" w:cs="Arial"/>
          <w:color w:val="000000" w:themeColor="text1"/>
          <w:kern w:val="24"/>
          <w:sz w:val="24"/>
          <w:szCs w:val="24"/>
          <w:lang w:eastAsia="it-IT"/>
          <w14:ligatures w14:val="none"/>
        </w:rPr>
        <w:t xml:space="preserve"> </w:t>
      </w:r>
      <w:proofErr w:type="spellStart"/>
      <w:r>
        <w:rPr>
          <w:rFonts w:ascii="Arial" w:eastAsia="Avenir Book" w:hAnsi="Arial" w:cs="Arial"/>
          <w:color w:val="000000" w:themeColor="text1"/>
          <w:kern w:val="24"/>
          <w:sz w:val="24"/>
          <w:szCs w:val="24"/>
          <w:lang w:eastAsia="it-IT"/>
          <w14:ligatures w14:val="none"/>
        </w:rPr>
        <w:t>Vay</w:t>
      </w:r>
      <w:r w:rsidR="0065500D">
        <w:rPr>
          <w:rFonts w:ascii="Arial" w:eastAsia="Avenir Book" w:hAnsi="Arial" w:cs="Arial"/>
          <w:color w:val="000000" w:themeColor="text1"/>
          <w:kern w:val="24"/>
          <w:sz w:val="24"/>
          <w:szCs w:val="24"/>
          <w:lang w:eastAsia="it-IT"/>
          <w14:ligatures w14:val="none"/>
        </w:rPr>
        <w:t>o</w:t>
      </w:r>
      <w:r>
        <w:rPr>
          <w:rFonts w:ascii="Arial" w:eastAsia="Avenir Book" w:hAnsi="Arial" w:cs="Arial"/>
          <w:color w:val="000000" w:themeColor="text1"/>
          <w:kern w:val="24"/>
          <w:sz w:val="24"/>
          <w:szCs w:val="24"/>
          <w:lang w:eastAsia="it-IT"/>
          <w14:ligatures w14:val="none"/>
        </w:rPr>
        <w:t>t</w:t>
      </w:r>
      <w:r w:rsidR="0065500D">
        <w:rPr>
          <w:rFonts w:ascii="Arial" w:eastAsia="Avenir Book" w:hAnsi="Arial" w:cs="Arial"/>
          <w:color w:val="000000" w:themeColor="text1"/>
          <w:kern w:val="24"/>
          <w:sz w:val="24"/>
          <w:szCs w:val="24"/>
          <w:lang w:eastAsia="it-IT"/>
          <w14:ligatures w14:val="none"/>
        </w:rPr>
        <w:t>s</w:t>
      </w:r>
      <w:proofErr w:type="spellEnd"/>
      <w:r>
        <w:rPr>
          <w:rFonts w:ascii="Arial" w:eastAsia="Avenir Book" w:hAnsi="Arial" w:cs="Arial"/>
          <w:color w:val="000000" w:themeColor="text1"/>
          <w:kern w:val="24"/>
          <w:sz w:val="24"/>
          <w:szCs w:val="24"/>
          <w:lang w:eastAsia="it-IT"/>
          <w14:ligatures w14:val="none"/>
        </w:rPr>
        <w:t xml:space="preserve"> </w:t>
      </w:r>
      <w:proofErr w:type="spellStart"/>
      <w:r>
        <w:rPr>
          <w:rFonts w:ascii="Arial" w:eastAsia="Avenir Book" w:hAnsi="Arial" w:cs="Arial"/>
          <w:color w:val="000000" w:themeColor="text1"/>
          <w:kern w:val="24"/>
          <w:sz w:val="24"/>
          <w:szCs w:val="24"/>
          <w:lang w:eastAsia="it-IT"/>
          <w14:ligatures w14:val="none"/>
        </w:rPr>
        <w:t>Dzor</w:t>
      </w:r>
      <w:proofErr w:type="spellEnd"/>
      <w:r>
        <w:rPr>
          <w:rFonts w:ascii="Arial" w:eastAsia="Avenir Book" w:hAnsi="Arial" w:cs="Arial"/>
          <w:color w:val="000000" w:themeColor="text1"/>
          <w:kern w:val="24"/>
          <w:sz w:val="24"/>
          <w:szCs w:val="24"/>
          <w:lang w:eastAsia="it-IT"/>
          <w14:ligatures w14:val="none"/>
        </w:rPr>
        <w:t xml:space="preserve">, </w:t>
      </w:r>
      <w:r w:rsidRPr="00C96AB5">
        <w:rPr>
          <w:rFonts w:ascii="Arial" w:eastAsia="Avenir Book" w:hAnsi="Arial" w:cs="Arial"/>
          <w:color w:val="000000" w:themeColor="text1"/>
          <w:kern w:val="24"/>
          <w:sz w:val="24"/>
          <w:szCs w:val="24"/>
          <w:lang w:eastAsia="it-IT"/>
          <w14:ligatures w14:val="none"/>
        </w:rPr>
        <w:t>Armenia</w:t>
      </w:r>
      <w:r w:rsidR="00C33276">
        <w:rPr>
          <w:rFonts w:ascii="Arial" w:eastAsia="Avenir Book" w:hAnsi="Arial" w:cs="Arial"/>
          <w:color w:val="000000" w:themeColor="text1"/>
          <w:kern w:val="24"/>
          <w:sz w:val="24"/>
          <w:szCs w:val="24"/>
          <w:lang w:eastAsia="it-IT"/>
          <w14:ligatures w14:val="none"/>
        </w:rPr>
        <w:t xml:space="preserve"> (figura 2)</w:t>
      </w:r>
      <w:r w:rsidR="00C12220">
        <w:rPr>
          <w:rFonts w:ascii="Arial" w:eastAsia="Avenir Book" w:hAnsi="Arial" w:cs="Arial"/>
          <w:color w:val="000000" w:themeColor="text1"/>
          <w:kern w:val="24"/>
          <w:sz w:val="24"/>
          <w:szCs w:val="24"/>
          <w:lang w:eastAsia="it-IT"/>
          <w14:ligatures w14:val="none"/>
        </w:rPr>
        <w:t xml:space="preserve"> ed è esposta nel Museo Nazionale di Storia di Erevan, la capitale.</w:t>
      </w:r>
    </w:p>
    <w:p w14:paraId="12983BA5" w14:textId="12E1B361" w:rsidR="00155E4B" w:rsidRDefault="00155E4B" w:rsidP="0017354B">
      <w:pPr>
        <w:spacing w:after="200" w:line="276" w:lineRule="auto"/>
        <w:jc w:val="both"/>
        <w:rPr>
          <w:rFonts w:ascii="Arial" w:eastAsia="Avenir Book" w:hAnsi="Arial" w:cs="Arial"/>
          <w:color w:val="000000" w:themeColor="text1"/>
          <w:kern w:val="24"/>
          <w:sz w:val="24"/>
          <w:szCs w:val="24"/>
          <w:lang w:eastAsia="it-IT"/>
          <w14:ligatures w14:val="none"/>
        </w:rPr>
      </w:pPr>
      <w:r w:rsidRPr="00077A99">
        <w:rPr>
          <w:rFonts w:ascii="Arial" w:eastAsia="Avenir Book" w:hAnsi="Arial" w:cs="Arial"/>
          <w:noProof/>
          <w:color w:val="000000" w:themeColor="text1"/>
          <w:kern w:val="24"/>
          <w:sz w:val="24"/>
          <w:szCs w:val="24"/>
          <w:lang w:eastAsia="it-IT"/>
          <w14:ligatures w14:val="none"/>
        </w:rPr>
        <w:drawing>
          <wp:inline distT="0" distB="0" distL="0" distR="0" wp14:anchorId="77AB3E51" wp14:editId="7F829E76">
            <wp:extent cx="5553075" cy="4819650"/>
            <wp:effectExtent l="0" t="0" r="9525" b="0"/>
            <wp:docPr id="211119227" name="Immagine 21111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4819650"/>
                    </a:xfrm>
                    <a:prstGeom prst="rect">
                      <a:avLst/>
                    </a:prstGeom>
                    <a:noFill/>
                    <a:ln>
                      <a:noFill/>
                    </a:ln>
                  </pic:spPr>
                </pic:pic>
              </a:graphicData>
            </a:graphic>
          </wp:inline>
        </w:drawing>
      </w:r>
    </w:p>
    <w:p w14:paraId="255B5755" w14:textId="77777777" w:rsidR="00D84561" w:rsidRPr="00D84561" w:rsidRDefault="00155E4B" w:rsidP="0017354B">
      <w:pPr>
        <w:spacing w:after="200" w:line="276" w:lineRule="auto"/>
        <w:jc w:val="both"/>
        <w:rPr>
          <w:rFonts w:ascii="Arial" w:eastAsia="Avenir Book" w:hAnsi="Arial" w:cs="Arial"/>
          <w:b/>
          <w:bCs/>
          <w:color w:val="000000" w:themeColor="text1"/>
          <w:kern w:val="24"/>
          <w:lang w:eastAsia="it-IT"/>
          <w14:ligatures w14:val="none"/>
        </w:rPr>
      </w:pPr>
      <w:r w:rsidRPr="00D84561">
        <w:rPr>
          <w:rFonts w:ascii="Arial" w:eastAsia="Avenir Book" w:hAnsi="Arial" w:cs="Arial"/>
          <w:b/>
          <w:bCs/>
          <w:color w:val="000000" w:themeColor="text1"/>
          <w:kern w:val="24"/>
          <w:lang w:eastAsia="it-IT"/>
          <w14:ligatures w14:val="none"/>
        </w:rPr>
        <w:t>Figura 2:</w:t>
      </w:r>
      <w:r w:rsidRPr="00D84561">
        <w:rPr>
          <w:b/>
          <w:bCs/>
        </w:rPr>
        <w:t xml:space="preserve"> </w:t>
      </w:r>
      <w:r w:rsidRPr="00D84561">
        <w:rPr>
          <w:rFonts w:ascii="Arial" w:hAnsi="Arial" w:cs="Arial"/>
          <w:b/>
          <w:bCs/>
        </w:rPr>
        <w:t xml:space="preserve">A </w:t>
      </w:r>
      <w:r w:rsidRPr="00D84561">
        <w:rPr>
          <w:rFonts w:ascii="Arial" w:eastAsia="Avenir Book" w:hAnsi="Arial" w:cs="Arial"/>
          <w:b/>
          <w:bCs/>
          <w:color w:val="000000" w:themeColor="text1"/>
          <w:kern w:val="24"/>
          <w:lang w:eastAsia="it-IT"/>
          <w14:ligatures w14:val="none"/>
        </w:rPr>
        <w:t>Scarpa in cuoio da Areni-1</w:t>
      </w:r>
      <w:r w:rsidR="00F879B6" w:rsidRPr="00D84561">
        <w:rPr>
          <w:rFonts w:ascii="Arial" w:eastAsia="Avenir Book" w:hAnsi="Arial" w:cs="Arial"/>
          <w:b/>
          <w:bCs/>
          <w:color w:val="000000" w:themeColor="text1"/>
          <w:kern w:val="24"/>
          <w:lang w:eastAsia="it-IT"/>
          <w14:ligatures w14:val="none"/>
        </w:rPr>
        <w:t xml:space="preserve"> (grande grotta carsica)</w:t>
      </w:r>
      <w:r w:rsidRPr="00D84561">
        <w:rPr>
          <w:rFonts w:ascii="Arial" w:eastAsia="Avenir Book" w:hAnsi="Arial" w:cs="Arial"/>
          <w:b/>
          <w:bCs/>
          <w:color w:val="000000" w:themeColor="text1"/>
          <w:kern w:val="24"/>
          <w:lang w:eastAsia="it-IT"/>
          <w14:ligatures w14:val="none"/>
        </w:rPr>
        <w:t xml:space="preserve">, Armenia, B. Mappa che mostra la posizione di Areni-1, C. </w:t>
      </w:r>
      <w:r w:rsidR="00C80CB2" w:rsidRPr="00D84561">
        <w:rPr>
          <w:rFonts w:ascii="Arial" w:eastAsia="Avenir Book" w:hAnsi="Arial" w:cs="Arial"/>
          <w:b/>
          <w:bCs/>
          <w:color w:val="000000" w:themeColor="text1"/>
          <w:kern w:val="24"/>
          <w:lang w:eastAsia="it-IT"/>
          <w14:ligatures w14:val="none"/>
        </w:rPr>
        <w:t>zona</w:t>
      </w:r>
      <w:r w:rsidRPr="00D84561">
        <w:rPr>
          <w:rFonts w:ascii="Arial" w:eastAsia="Avenir Book" w:hAnsi="Arial" w:cs="Arial"/>
          <w:b/>
          <w:bCs/>
          <w:color w:val="000000" w:themeColor="text1"/>
          <w:kern w:val="24"/>
          <w:lang w:eastAsia="it-IT"/>
          <w14:ligatures w14:val="none"/>
        </w:rPr>
        <w:t xml:space="preserve"> dove è stata ritrovata la scarpa.</w:t>
      </w:r>
    </w:p>
    <w:p w14:paraId="6334196E" w14:textId="69FA958A" w:rsidR="00675292" w:rsidRDefault="00535CF0" w:rsidP="0017354B">
      <w:pPr>
        <w:spacing w:after="200" w:line="276" w:lineRule="auto"/>
        <w:jc w:val="both"/>
        <w:rPr>
          <w:rFonts w:ascii="Nunito Sans" w:hAnsi="Nunito Sans"/>
          <w:color w:val="000000"/>
          <w:shd w:val="clear" w:color="auto" w:fill="FFFFFF"/>
        </w:rPr>
      </w:pPr>
      <w:r>
        <w:rPr>
          <w:rFonts w:ascii="Arial" w:eastAsia="Avenir Book" w:hAnsi="Arial" w:cs="Arial"/>
          <w:color w:val="000000" w:themeColor="text1"/>
          <w:kern w:val="24"/>
          <w:sz w:val="24"/>
          <w:szCs w:val="24"/>
          <w:lang w:eastAsia="it-IT"/>
          <w14:ligatures w14:val="none"/>
        </w:rPr>
        <w:t xml:space="preserve">La scarpa è datata nel </w:t>
      </w:r>
      <w:r w:rsidR="00E40796">
        <w:rPr>
          <w:rFonts w:ascii="Arial" w:eastAsia="Avenir Book" w:hAnsi="Arial" w:cs="Arial"/>
          <w:color w:val="000000" w:themeColor="text1"/>
          <w:kern w:val="24"/>
          <w:sz w:val="24"/>
          <w:szCs w:val="24"/>
          <w:lang w:eastAsia="it-IT"/>
          <w14:ligatures w14:val="none"/>
        </w:rPr>
        <w:t>periodo</w:t>
      </w:r>
      <w:r>
        <w:rPr>
          <w:rFonts w:ascii="Arial" w:eastAsia="Avenir Book" w:hAnsi="Arial" w:cs="Arial"/>
          <w:color w:val="000000" w:themeColor="text1"/>
          <w:kern w:val="24"/>
          <w:sz w:val="24"/>
          <w:szCs w:val="24"/>
          <w:lang w:eastAsia="it-IT"/>
          <w14:ligatures w14:val="none"/>
        </w:rPr>
        <w:t xml:space="preserve"> 3653-3627</w:t>
      </w:r>
      <w:r w:rsidR="00C12220">
        <w:rPr>
          <w:rFonts w:ascii="Arial" w:eastAsia="Avenir Book" w:hAnsi="Arial" w:cs="Arial"/>
          <w:color w:val="000000" w:themeColor="text1"/>
          <w:kern w:val="24"/>
          <w:sz w:val="24"/>
          <w:szCs w:val="24"/>
          <w:lang w:eastAsia="it-IT"/>
          <w14:ligatures w14:val="none"/>
        </w:rPr>
        <w:t xml:space="preserve"> </w:t>
      </w:r>
      <w:r w:rsidR="00F11E95">
        <w:rPr>
          <w:rFonts w:ascii="Arial" w:eastAsia="Avenir Book" w:hAnsi="Arial" w:cs="Arial"/>
          <w:color w:val="000000" w:themeColor="text1"/>
          <w:kern w:val="24"/>
          <w:sz w:val="24"/>
          <w:szCs w:val="24"/>
          <w:lang w:eastAsia="it-IT"/>
          <w14:ligatures w14:val="none"/>
        </w:rPr>
        <w:t>Avanti Cristo</w:t>
      </w:r>
      <w:r w:rsidR="00AB4BDF">
        <w:rPr>
          <w:rFonts w:ascii="Arial" w:eastAsia="Avenir Book" w:hAnsi="Arial" w:cs="Arial"/>
          <w:color w:val="000000" w:themeColor="text1"/>
          <w:kern w:val="24"/>
          <w:sz w:val="24"/>
          <w:szCs w:val="24"/>
          <w:lang w:eastAsia="it-IT"/>
          <w14:ligatures w14:val="none"/>
        </w:rPr>
        <w:t xml:space="preserve">, nel </w:t>
      </w:r>
      <w:r w:rsidR="00D84561">
        <w:rPr>
          <w:rFonts w:ascii="Arial" w:eastAsia="Avenir Book" w:hAnsi="Arial" w:cs="Arial"/>
          <w:color w:val="000000" w:themeColor="text1"/>
          <w:kern w:val="24"/>
          <w:sz w:val="24"/>
          <w:szCs w:val="24"/>
          <w:lang w:eastAsia="it-IT"/>
          <w14:ligatures w14:val="none"/>
        </w:rPr>
        <w:t xml:space="preserve">periodo </w:t>
      </w:r>
      <w:r w:rsidR="00AB4BDF">
        <w:rPr>
          <w:rFonts w:ascii="Arial" w:eastAsia="Avenir Book" w:hAnsi="Arial" w:cs="Arial"/>
          <w:color w:val="000000" w:themeColor="text1"/>
          <w:kern w:val="24"/>
          <w:sz w:val="24"/>
          <w:szCs w:val="24"/>
          <w:lang w:eastAsia="it-IT"/>
          <w14:ligatures w14:val="none"/>
        </w:rPr>
        <w:t xml:space="preserve">Calcolitico, </w:t>
      </w:r>
      <w:r w:rsidR="00A839C4">
        <w:rPr>
          <w:rFonts w:ascii="Arial" w:eastAsia="Avenir Book" w:hAnsi="Arial" w:cs="Arial"/>
          <w:color w:val="000000" w:themeColor="text1"/>
          <w:kern w:val="24"/>
          <w:sz w:val="24"/>
          <w:szCs w:val="24"/>
          <w:lang w:eastAsia="it-IT"/>
          <w14:ligatures w14:val="none"/>
        </w:rPr>
        <w:t>l’</w:t>
      </w:r>
      <w:r w:rsidR="00AB4BDF">
        <w:rPr>
          <w:rFonts w:ascii="Arial" w:eastAsia="Avenir Book" w:hAnsi="Arial" w:cs="Arial"/>
          <w:color w:val="000000" w:themeColor="text1"/>
          <w:kern w:val="24"/>
          <w:sz w:val="24"/>
          <w:szCs w:val="24"/>
          <w:lang w:eastAsia="it-IT"/>
          <w14:ligatures w14:val="none"/>
        </w:rPr>
        <w:t>età</w:t>
      </w:r>
      <w:r w:rsidR="00A839C4">
        <w:rPr>
          <w:rFonts w:ascii="Arial" w:eastAsia="Avenir Book" w:hAnsi="Arial" w:cs="Arial"/>
          <w:color w:val="000000" w:themeColor="text1"/>
          <w:kern w:val="24"/>
          <w:sz w:val="24"/>
          <w:szCs w:val="24"/>
          <w:lang w:eastAsia="it-IT"/>
          <w14:ligatures w14:val="none"/>
        </w:rPr>
        <w:t xml:space="preserve"> del rame</w:t>
      </w:r>
      <w:r w:rsidR="00F11E95">
        <w:rPr>
          <w:rFonts w:ascii="Arial" w:eastAsia="Avenir Book" w:hAnsi="Arial" w:cs="Arial"/>
          <w:color w:val="000000" w:themeColor="text1"/>
          <w:kern w:val="24"/>
          <w:sz w:val="24"/>
          <w:szCs w:val="24"/>
          <w:lang w:eastAsia="it-IT"/>
          <w14:ligatures w14:val="none"/>
        </w:rPr>
        <w:t xml:space="preserve"> e quindi risale a oltre 5500 anni fa</w:t>
      </w:r>
      <w:r w:rsidR="00A839C4">
        <w:rPr>
          <w:rFonts w:ascii="Arial" w:eastAsia="Avenir Book" w:hAnsi="Arial" w:cs="Arial"/>
          <w:color w:val="000000" w:themeColor="text1"/>
          <w:kern w:val="24"/>
          <w:sz w:val="24"/>
          <w:szCs w:val="24"/>
          <w:lang w:eastAsia="it-IT"/>
          <w14:ligatures w14:val="none"/>
        </w:rPr>
        <w:t>. Per questo motivo</w:t>
      </w:r>
      <w:r w:rsidR="006823B0">
        <w:rPr>
          <w:rFonts w:ascii="Arial" w:eastAsia="Avenir Book" w:hAnsi="Arial" w:cs="Arial"/>
          <w:color w:val="000000" w:themeColor="text1"/>
          <w:kern w:val="24"/>
          <w:sz w:val="24"/>
          <w:szCs w:val="24"/>
          <w:lang w:eastAsia="it-IT"/>
          <w14:ligatures w14:val="none"/>
        </w:rPr>
        <w:t>, alla data del ritrovamento,</w:t>
      </w:r>
      <w:r w:rsidR="00A839C4">
        <w:rPr>
          <w:rFonts w:ascii="Arial" w:eastAsia="Avenir Book" w:hAnsi="Arial" w:cs="Arial"/>
          <w:color w:val="000000" w:themeColor="text1"/>
          <w:kern w:val="24"/>
          <w:sz w:val="24"/>
          <w:szCs w:val="24"/>
          <w:lang w:eastAsia="it-IT"/>
          <w14:ligatures w14:val="none"/>
        </w:rPr>
        <w:t xml:space="preserve"> è ritenuta la più antica scarpa</w:t>
      </w:r>
      <w:r w:rsidR="006823B0">
        <w:rPr>
          <w:rFonts w:ascii="Arial" w:eastAsia="Avenir Book" w:hAnsi="Arial" w:cs="Arial"/>
          <w:color w:val="000000" w:themeColor="text1"/>
          <w:kern w:val="24"/>
          <w:sz w:val="24"/>
          <w:szCs w:val="24"/>
          <w:lang w:eastAsia="it-IT"/>
          <w14:ligatures w14:val="none"/>
        </w:rPr>
        <w:t xml:space="preserve"> scoperta in </w:t>
      </w:r>
      <w:proofErr w:type="gramStart"/>
      <w:r w:rsidR="006823B0">
        <w:rPr>
          <w:rFonts w:ascii="Arial" w:eastAsia="Avenir Book" w:hAnsi="Arial" w:cs="Arial"/>
          <w:color w:val="000000" w:themeColor="text1"/>
          <w:kern w:val="24"/>
          <w:sz w:val="24"/>
          <w:szCs w:val="24"/>
          <w:lang w:eastAsia="it-IT"/>
          <w14:ligatures w14:val="none"/>
        </w:rPr>
        <w:t>Eurasia</w:t>
      </w:r>
      <w:r w:rsidR="00A839C4">
        <w:rPr>
          <w:rFonts w:ascii="Arial" w:eastAsia="Avenir Book" w:hAnsi="Arial" w:cs="Arial"/>
          <w:color w:val="000000" w:themeColor="text1"/>
          <w:kern w:val="24"/>
          <w:sz w:val="24"/>
          <w:szCs w:val="24"/>
          <w:lang w:eastAsia="it-IT"/>
          <w14:ligatures w14:val="none"/>
        </w:rPr>
        <w:t xml:space="preserve"> .</w:t>
      </w:r>
      <w:proofErr w:type="gramEnd"/>
      <w:r w:rsidR="001539B8">
        <w:rPr>
          <w:rFonts w:ascii="Arial" w:eastAsia="Avenir Book" w:hAnsi="Arial" w:cs="Arial"/>
          <w:color w:val="000000" w:themeColor="text1"/>
          <w:kern w:val="24"/>
          <w:sz w:val="24"/>
          <w:szCs w:val="24"/>
          <w:lang w:eastAsia="it-IT"/>
          <w14:ligatures w14:val="none"/>
        </w:rPr>
        <w:t xml:space="preserve"> La scarpa è stata realizzata</w:t>
      </w:r>
      <w:r w:rsidR="00C9786B">
        <w:rPr>
          <w:rFonts w:ascii="Arial" w:eastAsia="Avenir Book" w:hAnsi="Arial" w:cs="Arial"/>
          <w:color w:val="000000" w:themeColor="text1"/>
          <w:kern w:val="24"/>
          <w:sz w:val="24"/>
          <w:szCs w:val="24"/>
          <w:lang w:eastAsia="it-IT"/>
          <w14:ligatures w14:val="none"/>
        </w:rPr>
        <w:t xml:space="preserve"> con</w:t>
      </w:r>
      <w:r w:rsidR="001539B8">
        <w:rPr>
          <w:rFonts w:ascii="Arial" w:eastAsia="Avenir Book" w:hAnsi="Arial" w:cs="Arial"/>
          <w:color w:val="000000" w:themeColor="text1"/>
          <w:kern w:val="24"/>
          <w:sz w:val="24"/>
          <w:szCs w:val="24"/>
          <w:lang w:eastAsia="it-IT"/>
          <w14:ligatures w14:val="none"/>
        </w:rPr>
        <w:t xml:space="preserve"> </w:t>
      </w:r>
      <w:r w:rsidR="00C9786B">
        <w:rPr>
          <w:rFonts w:ascii="Arial" w:eastAsia="Avenir Book" w:hAnsi="Arial" w:cs="Arial"/>
          <w:color w:val="000000" w:themeColor="text1"/>
          <w:kern w:val="24"/>
          <w:sz w:val="24"/>
          <w:szCs w:val="24"/>
          <w:lang w:eastAsia="it-IT"/>
          <w14:ligatures w14:val="none"/>
        </w:rPr>
        <w:t xml:space="preserve">pelle </w:t>
      </w:r>
      <w:r w:rsidR="001539B8">
        <w:rPr>
          <w:rFonts w:ascii="Arial" w:eastAsia="Avenir Book" w:hAnsi="Arial" w:cs="Arial"/>
          <w:color w:val="000000" w:themeColor="text1"/>
          <w:kern w:val="24"/>
          <w:sz w:val="24"/>
          <w:szCs w:val="24"/>
          <w:lang w:eastAsia="it-IT"/>
          <w14:ligatures w14:val="none"/>
        </w:rPr>
        <w:t>di natura bovina</w:t>
      </w:r>
      <w:r w:rsidR="00283D09">
        <w:rPr>
          <w:rFonts w:ascii="Arial" w:eastAsia="Avenir Book" w:hAnsi="Arial" w:cs="Arial"/>
          <w:color w:val="000000" w:themeColor="text1"/>
          <w:kern w:val="24"/>
          <w:sz w:val="24"/>
          <w:szCs w:val="24"/>
          <w:lang w:eastAsia="it-IT"/>
          <w14:ligatures w14:val="none"/>
        </w:rPr>
        <w:t xml:space="preserve"> conciata (non ci sono indicazioni circa il sistema di concia impiegato)</w:t>
      </w:r>
      <w:r w:rsidR="00C9786B">
        <w:rPr>
          <w:rFonts w:ascii="Arial" w:eastAsia="Avenir Book" w:hAnsi="Arial" w:cs="Arial"/>
          <w:color w:val="000000" w:themeColor="text1"/>
          <w:kern w:val="24"/>
          <w:sz w:val="24"/>
          <w:szCs w:val="24"/>
          <w:lang w:eastAsia="it-IT"/>
          <w14:ligatures w14:val="none"/>
        </w:rPr>
        <w:t>,</w:t>
      </w:r>
      <w:r w:rsidR="00283D09">
        <w:rPr>
          <w:rFonts w:ascii="Arial" w:eastAsia="Avenir Book" w:hAnsi="Arial" w:cs="Arial"/>
          <w:color w:val="000000" w:themeColor="text1"/>
          <w:kern w:val="24"/>
          <w:sz w:val="24"/>
          <w:szCs w:val="24"/>
          <w:lang w:eastAsia="it-IT"/>
          <w14:ligatures w14:val="none"/>
        </w:rPr>
        <w:t xml:space="preserve"> cucita con un</w:t>
      </w:r>
      <w:r w:rsidR="006B6D22">
        <w:rPr>
          <w:rFonts w:ascii="Arial" w:eastAsia="Avenir Book" w:hAnsi="Arial" w:cs="Arial"/>
          <w:color w:val="000000" w:themeColor="text1"/>
          <w:kern w:val="24"/>
          <w:sz w:val="24"/>
          <w:szCs w:val="24"/>
          <w:lang w:eastAsia="it-IT"/>
          <w14:ligatures w14:val="none"/>
        </w:rPr>
        <w:t xml:space="preserve"> laccio</w:t>
      </w:r>
      <w:r w:rsidR="00283D09">
        <w:rPr>
          <w:rFonts w:ascii="Arial" w:eastAsia="Avenir Book" w:hAnsi="Arial" w:cs="Arial"/>
          <w:color w:val="000000" w:themeColor="text1"/>
          <w:kern w:val="24"/>
          <w:sz w:val="24"/>
          <w:szCs w:val="24"/>
          <w:lang w:eastAsia="it-IT"/>
          <w14:ligatures w14:val="none"/>
        </w:rPr>
        <w:t xml:space="preserve"> di cuoio</w:t>
      </w:r>
      <w:r w:rsidR="00C9786B">
        <w:rPr>
          <w:rFonts w:ascii="Arial" w:eastAsia="Avenir Book" w:hAnsi="Arial" w:cs="Arial"/>
          <w:color w:val="000000" w:themeColor="text1"/>
          <w:kern w:val="24"/>
          <w:sz w:val="24"/>
          <w:szCs w:val="24"/>
          <w:lang w:eastAsia="it-IT"/>
          <w14:ligatures w14:val="none"/>
        </w:rPr>
        <w:t>; essa</w:t>
      </w:r>
      <w:r w:rsidR="00C9786B" w:rsidRPr="00C9786B">
        <w:rPr>
          <w:rFonts w:ascii="Arial" w:hAnsi="Arial" w:cs="Arial"/>
          <w:color w:val="000000"/>
          <w:sz w:val="24"/>
          <w:szCs w:val="24"/>
          <w:shd w:val="clear" w:color="auto" w:fill="FFFFFF"/>
        </w:rPr>
        <w:t xml:space="preserve"> è lunga 24,5 cm (dimensione europea 37), larga 7,6 a 10 cm ed è costituita da un unico pezzo di cuoio che avvolgeva il piede</w:t>
      </w:r>
      <w:r w:rsidR="00C9786B">
        <w:rPr>
          <w:rFonts w:ascii="Arial" w:hAnsi="Arial" w:cs="Arial"/>
          <w:color w:val="000000"/>
          <w:sz w:val="24"/>
          <w:szCs w:val="24"/>
          <w:shd w:val="clear" w:color="auto" w:fill="FFFFFF"/>
        </w:rPr>
        <w:t>.</w:t>
      </w:r>
      <w:r w:rsidR="00C9786B">
        <w:rPr>
          <w:rFonts w:ascii="Arial" w:eastAsia="Avenir Book" w:hAnsi="Arial" w:cs="Arial"/>
          <w:color w:val="000000" w:themeColor="text1"/>
          <w:kern w:val="24"/>
          <w:sz w:val="24"/>
          <w:szCs w:val="24"/>
          <w:lang w:eastAsia="it-IT"/>
          <w14:ligatures w14:val="none"/>
        </w:rPr>
        <w:t xml:space="preserve"> </w:t>
      </w:r>
      <w:r w:rsidR="00675292" w:rsidRPr="00675292">
        <w:rPr>
          <w:rFonts w:ascii="Arial" w:eastAsia="Avenir Book" w:hAnsi="Arial" w:cs="Arial"/>
          <w:color w:val="000000" w:themeColor="text1"/>
          <w:kern w:val="24"/>
          <w:sz w:val="24"/>
          <w:szCs w:val="24"/>
          <w:lang w:eastAsia="it-IT"/>
          <w14:ligatures w14:val="none"/>
        </w:rPr>
        <w:t>La scarpa era imbottita con erba (</w:t>
      </w:r>
      <w:proofErr w:type="spellStart"/>
      <w:r w:rsidR="00675292" w:rsidRPr="00675292">
        <w:rPr>
          <w:rFonts w:ascii="Arial" w:eastAsia="Avenir Book" w:hAnsi="Arial" w:cs="Arial"/>
          <w:color w:val="000000" w:themeColor="text1"/>
          <w:kern w:val="24"/>
          <w:sz w:val="24"/>
          <w:szCs w:val="24"/>
          <w:lang w:eastAsia="it-IT"/>
          <w14:ligatures w14:val="none"/>
        </w:rPr>
        <w:t>Poaceae</w:t>
      </w:r>
      <w:proofErr w:type="spellEnd"/>
      <w:r w:rsidR="00675292" w:rsidRPr="00675292">
        <w:rPr>
          <w:rFonts w:ascii="Arial" w:eastAsia="Avenir Book" w:hAnsi="Arial" w:cs="Arial"/>
          <w:color w:val="000000" w:themeColor="text1"/>
          <w:kern w:val="24"/>
          <w:sz w:val="24"/>
          <w:szCs w:val="24"/>
          <w:lang w:eastAsia="it-IT"/>
          <w14:ligatures w14:val="none"/>
        </w:rPr>
        <w:t>)</w:t>
      </w:r>
      <w:r w:rsidR="006B3C0E">
        <w:rPr>
          <w:rFonts w:ascii="Arial" w:eastAsia="Avenir Book" w:hAnsi="Arial" w:cs="Arial"/>
          <w:color w:val="000000" w:themeColor="text1"/>
          <w:kern w:val="24"/>
          <w:sz w:val="24"/>
          <w:szCs w:val="24"/>
          <w:lang w:eastAsia="it-IT"/>
          <w14:ligatures w14:val="none"/>
        </w:rPr>
        <w:t xml:space="preserve"> che potrebbe essere servita o a mantenere la forma del piede per le successive calzate oppure per consentire un migliore isolamento dal freddo, dalle piogge e dal fango.</w:t>
      </w:r>
      <w:r w:rsidR="00C33276" w:rsidRPr="00C33276">
        <w:rPr>
          <w:rFonts w:ascii="Nunito Sans" w:hAnsi="Nunito Sans"/>
          <w:color w:val="000000"/>
          <w:shd w:val="clear" w:color="auto" w:fill="FFFFFF"/>
        </w:rPr>
        <w:t xml:space="preserve"> </w:t>
      </w:r>
    </w:p>
    <w:p w14:paraId="55F14323" w14:textId="77777777" w:rsidR="00E40796" w:rsidRDefault="00E40796" w:rsidP="0017354B">
      <w:pPr>
        <w:spacing w:after="200" w:line="276" w:lineRule="auto"/>
        <w:jc w:val="both"/>
        <w:rPr>
          <w:rFonts w:ascii="Nunito Sans" w:hAnsi="Nunito Sans"/>
          <w:color w:val="000000"/>
          <w:shd w:val="clear" w:color="auto" w:fill="FFFFFF"/>
        </w:rPr>
      </w:pPr>
    </w:p>
    <w:p w14:paraId="7B4579B7" w14:textId="57D7AFE3" w:rsidR="0027631D" w:rsidRDefault="0027631D" w:rsidP="0017354B">
      <w:pPr>
        <w:spacing w:after="200" w:line="276" w:lineRule="auto"/>
        <w:jc w:val="both"/>
        <w:rPr>
          <w:rFonts w:ascii="Arial" w:hAnsi="Arial" w:cs="Arial"/>
          <w:b/>
          <w:bCs/>
          <w:i/>
          <w:iCs/>
          <w:color w:val="000000"/>
          <w:sz w:val="24"/>
          <w:szCs w:val="24"/>
          <w:shd w:val="clear" w:color="auto" w:fill="FFFFFF"/>
        </w:rPr>
      </w:pPr>
      <w:r w:rsidRPr="0027631D">
        <w:rPr>
          <w:rFonts w:ascii="Arial" w:hAnsi="Arial" w:cs="Arial"/>
          <w:b/>
          <w:bCs/>
          <w:i/>
          <w:iCs/>
          <w:color w:val="000000"/>
          <w:sz w:val="24"/>
          <w:szCs w:val="24"/>
          <w:shd w:val="clear" w:color="auto" w:fill="FFFFFF"/>
        </w:rPr>
        <w:lastRenderedPageBreak/>
        <w:t>L’Uomo del Similaun</w:t>
      </w:r>
    </w:p>
    <w:p w14:paraId="6E9065EB" w14:textId="165AAB6B" w:rsidR="0030471E" w:rsidRDefault="00875777" w:rsidP="0017354B">
      <w:pPr>
        <w:spacing w:after="200" w:line="276" w:lineRule="auto"/>
        <w:jc w:val="both"/>
        <w:rPr>
          <w:rFonts w:ascii="Arial" w:hAnsi="Arial" w:cs="Arial"/>
          <w:sz w:val="24"/>
          <w:szCs w:val="24"/>
        </w:rPr>
      </w:pPr>
      <w:r>
        <w:rPr>
          <w:rFonts w:ascii="Arial" w:hAnsi="Arial" w:cs="Arial"/>
          <w:sz w:val="24"/>
          <w:szCs w:val="24"/>
        </w:rPr>
        <w:t>Il 19 settembre</w:t>
      </w:r>
      <w:r w:rsidRPr="00875777">
        <w:rPr>
          <w:rFonts w:ascii="Arial" w:hAnsi="Arial" w:cs="Arial"/>
          <w:sz w:val="24"/>
          <w:szCs w:val="24"/>
        </w:rPr>
        <w:t xml:space="preserve"> 1991 una coppia di alpinisti rinvenne nei pressi del ghiacciaio del Similaun, tra l’Italia e l’Austria, quello che appariva come un corpo di una persona sepolta nella neve e nel ghiaccio</w:t>
      </w:r>
      <w:r>
        <w:rPr>
          <w:rFonts w:ascii="Arial" w:hAnsi="Arial" w:cs="Arial"/>
          <w:sz w:val="24"/>
          <w:szCs w:val="24"/>
        </w:rPr>
        <w:t xml:space="preserve"> (Fig.3)</w:t>
      </w:r>
      <w:r w:rsidRPr="00875777">
        <w:rPr>
          <w:rFonts w:ascii="Arial" w:hAnsi="Arial" w:cs="Arial"/>
          <w:sz w:val="24"/>
          <w:szCs w:val="24"/>
        </w:rPr>
        <w:t>.</w:t>
      </w:r>
      <w:r w:rsidR="00630753">
        <w:rPr>
          <w:rFonts w:ascii="Arial" w:hAnsi="Arial" w:cs="Arial"/>
          <w:sz w:val="24"/>
          <w:szCs w:val="24"/>
        </w:rPr>
        <w:t xml:space="preserve"> Il corpo del “Uomo venuto dal ghiaccio” è conservato al Museo Archeologico dell’Alto Adige di Bolzano; la sua ricostruzione è riportata in Fig.4.</w:t>
      </w:r>
      <w:r w:rsidR="0030471E">
        <w:rPr>
          <w:rFonts w:ascii="Arial" w:hAnsi="Arial" w:cs="Arial"/>
          <w:sz w:val="24"/>
          <w:szCs w:val="24"/>
        </w:rPr>
        <w:t xml:space="preserve"> </w:t>
      </w:r>
      <w:proofErr w:type="gramStart"/>
      <w:r w:rsidR="0030471E">
        <w:rPr>
          <w:rFonts w:ascii="Arial" w:hAnsi="Arial" w:cs="Arial"/>
          <w:sz w:val="24"/>
          <w:szCs w:val="24"/>
        </w:rPr>
        <w:t>La  mummia</w:t>
      </w:r>
      <w:proofErr w:type="gramEnd"/>
      <w:r w:rsidR="0030471E">
        <w:rPr>
          <w:rFonts w:ascii="Arial" w:hAnsi="Arial" w:cs="Arial"/>
          <w:sz w:val="24"/>
          <w:szCs w:val="24"/>
        </w:rPr>
        <w:t xml:space="preserve"> fu detta “ Uomo del Similaun o anche Uomo del </w:t>
      </w:r>
      <w:proofErr w:type="spellStart"/>
      <w:r w:rsidR="0030471E">
        <w:rPr>
          <w:rFonts w:ascii="Arial" w:hAnsi="Arial" w:cs="Arial"/>
          <w:sz w:val="24"/>
          <w:szCs w:val="24"/>
        </w:rPr>
        <w:t>Hauslabjoch</w:t>
      </w:r>
      <w:proofErr w:type="spellEnd"/>
      <w:r w:rsidR="0030471E">
        <w:rPr>
          <w:rFonts w:ascii="Arial" w:hAnsi="Arial" w:cs="Arial"/>
          <w:sz w:val="24"/>
          <w:szCs w:val="24"/>
        </w:rPr>
        <w:t>” proprio per il luogo più vicino al punto del ritrovamento</w:t>
      </w:r>
      <w:r w:rsidR="007C181F">
        <w:rPr>
          <w:rFonts w:ascii="Arial" w:hAnsi="Arial" w:cs="Arial"/>
          <w:sz w:val="24"/>
          <w:szCs w:val="24"/>
        </w:rPr>
        <w:t xml:space="preserve">. Il soprannome </w:t>
      </w:r>
      <w:proofErr w:type="spellStart"/>
      <w:r w:rsidR="007C181F">
        <w:rPr>
          <w:rFonts w:ascii="Arial" w:hAnsi="Arial" w:cs="Arial"/>
          <w:sz w:val="24"/>
          <w:szCs w:val="24"/>
        </w:rPr>
        <w:t>Otzi</w:t>
      </w:r>
      <w:proofErr w:type="spellEnd"/>
      <w:r w:rsidR="007C181F">
        <w:rPr>
          <w:rFonts w:ascii="Arial" w:hAnsi="Arial" w:cs="Arial"/>
          <w:sz w:val="24"/>
          <w:szCs w:val="24"/>
        </w:rPr>
        <w:t xml:space="preserve"> gli venne, invece, dato da un giornalista</w:t>
      </w:r>
      <w:r w:rsidR="00C31FFF">
        <w:rPr>
          <w:rFonts w:ascii="Arial" w:hAnsi="Arial" w:cs="Arial"/>
          <w:sz w:val="24"/>
          <w:szCs w:val="24"/>
        </w:rPr>
        <w:t>: si tratta di un vezzeggiativo che deriva dal</w:t>
      </w:r>
      <w:r w:rsidR="00556971">
        <w:rPr>
          <w:rFonts w:ascii="Arial" w:hAnsi="Arial" w:cs="Arial"/>
          <w:sz w:val="24"/>
          <w:szCs w:val="24"/>
        </w:rPr>
        <w:t xml:space="preserve"> nome della</w:t>
      </w:r>
      <w:r w:rsidR="00C31FFF">
        <w:rPr>
          <w:rFonts w:ascii="Arial" w:hAnsi="Arial" w:cs="Arial"/>
          <w:sz w:val="24"/>
          <w:szCs w:val="24"/>
        </w:rPr>
        <w:t xml:space="preserve"> valle di </w:t>
      </w:r>
      <w:proofErr w:type="spellStart"/>
      <w:r w:rsidR="00C31FFF">
        <w:rPr>
          <w:rFonts w:ascii="Arial" w:hAnsi="Arial" w:cs="Arial"/>
          <w:sz w:val="24"/>
          <w:szCs w:val="24"/>
        </w:rPr>
        <w:t>Otzal</w:t>
      </w:r>
      <w:proofErr w:type="spellEnd"/>
      <w:r w:rsidR="00C31FFF">
        <w:rPr>
          <w:rFonts w:ascii="Arial" w:hAnsi="Arial" w:cs="Arial"/>
          <w:sz w:val="24"/>
          <w:szCs w:val="24"/>
        </w:rPr>
        <w:t xml:space="preserve"> nel Tirolo del Nord.</w:t>
      </w:r>
    </w:p>
    <w:p w14:paraId="6A3F1491" w14:textId="36791B15" w:rsidR="00875777" w:rsidRDefault="00875777" w:rsidP="0017354B">
      <w:pPr>
        <w:spacing w:after="200" w:line="276" w:lineRule="auto"/>
        <w:jc w:val="both"/>
        <w:rPr>
          <w:rFonts w:ascii="Arial" w:hAnsi="Arial" w:cs="Arial"/>
          <w:sz w:val="24"/>
          <w:szCs w:val="24"/>
        </w:rPr>
      </w:pPr>
    </w:p>
    <w:p w14:paraId="2EBE54DA" w14:textId="62760258" w:rsidR="009045D8" w:rsidRDefault="009045D8" w:rsidP="0017354B">
      <w:pPr>
        <w:spacing w:after="200" w:line="276" w:lineRule="auto"/>
        <w:jc w:val="both"/>
        <w:rPr>
          <w:rFonts w:ascii="Arial" w:eastAsia="Avenir Book" w:hAnsi="Arial" w:cs="Arial"/>
          <w:color w:val="000000" w:themeColor="text1"/>
          <w:kern w:val="24"/>
          <w:sz w:val="24"/>
          <w:szCs w:val="24"/>
          <w:lang w:eastAsia="it-IT"/>
          <w14:ligatures w14:val="none"/>
        </w:rPr>
      </w:pPr>
      <w:r>
        <w:rPr>
          <w:noProof/>
          <w:lang w:eastAsia="it-IT"/>
        </w:rPr>
        <mc:AlternateContent>
          <mc:Choice Requires="wps">
            <w:drawing>
              <wp:inline distT="0" distB="0" distL="0" distR="0" wp14:anchorId="380B037D" wp14:editId="1991A43C">
                <wp:extent cx="304800" cy="304800"/>
                <wp:effectExtent l="0" t="0" r="0" b="0"/>
                <wp:docPr id="173251113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2495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it-IT"/>
        </w:rPr>
        <w:drawing>
          <wp:inline distT="0" distB="0" distL="0" distR="0" wp14:anchorId="6444DAE2" wp14:editId="408E060A">
            <wp:extent cx="4763585" cy="3353564"/>
            <wp:effectExtent l="0" t="0" r="0" b="0"/>
            <wp:docPr id="785155323" name="Immagine 1" descr="Immagine che contiene invertebrato, Invertebrati marini, aria aperta, pol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55323" name="Immagine 1" descr="Immagine che contiene invertebrato, Invertebrati marini, aria aperta, polpo&#10;&#10;Descrizione generata automaticamente"/>
                    <pic:cNvPicPr/>
                  </pic:nvPicPr>
                  <pic:blipFill>
                    <a:blip r:embed="rId7"/>
                    <a:stretch>
                      <a:fillRect/>
                    </a:stretch>
                  </pic:blipFill>
                  <pic:spPr>
                    <a:xfrm>
                      <a:off x="0" y="0"/>
                      <a:ext cx="4763585" cy="3353564"/>
                    </a:xfrm>
                    <a:prstGeom prst="rect">
                      <a:avLst/>
                    </a:prstGeom>
                  </pic:spPr>
                </pic:pic>
              </a:graphicData>
            </a:graphic>
          </wp:inline>
        </w:drawing>
      </w:r>
    </w:p>
    <w:p w14:paraId="66D24511" w14:textId="685147B5" w:rsidR="009045D8" w:rsidRDefault="009045D8" w:rsidP="0017354B">
      <w:pPr>
        <w:spacing w:after="200" w:line="276" w:lineRule="auto"/>
        <w:jc w:val="both"/>
        <w:rPr>
          <w:rFonts w:ascii="Arial" w:eastAsia="Avenir Book" w:hAnsi="Arial" w:cs="Arial"/>
          <w:b/>
          <w:bCs/>
          <w:color w:val="000000" w:themeColor="text1"/>
          <w:kern w:val="24"/>
          <w:lang w:eastAsia="it-IT"/>
          <w14:ligatures w14:val="none"/>
        </w:rPr>
      </w:pPr>
      <w:r w:rsidRPr="007A02E6">
        <w:rPr>
          <w:rFonts w:ascii="Arial" w:eastAsia="Avenir Book" w:hAnsi="Arial" w:cs="Arial"/>
          <w:b/>
          <w:bCs/>
          <w:color w:val="000000" w:themeColor="text1"/>
          <w:kern w:val="24"/>
          <w:lang w:eastAsia="it-IT"/>
          <w14:ligatures w14:val="none"/>
        </w:rPr>
        <w:t>Figura 3: Uomo</w:t>
      </w:r>
      <w:r w:rsidR="00A00DBD" w:rsidRPr="007A02E6">
        <w:rPr>
          <w:rFonts w:ascii="Arial" w:eastAsia="Avenir Book" w:hAnsi="Arial" w:cs="Arial"/>
          <w:b/>
          <w:bCs/>
          <w:color w:val="000000" w:themeColor="text1"/>
          <w:kern w:val="24"/>
          <w:lang w:eastAsia="it-IT"/>
          <w14:ligatures w14:val="none"/>
        </w:rPr>
        <w:t xml:space="preserve"> venuto dal ghiaccio (mummia del Similaun)</w:t>
      </w:r>
      <w:r w:rsidRPr="007A02E6">
        <w:rPr>
          <w:rFonts w:ascii="Arial" w:eastAsia="Avenir Book" w:hAnsi="Arial" w:cs="Arial"/>
          <w:b/>
          <w:bCs/>
          <w:color w:val="000000" w:themeColor="text1"/>
          <w:kern w:val="24"/>
          <w:lang w:eastAsia="it-IT"/>
          <w14:ligatures w14:val="none"/>
        </w:rPr>
        <w:t xml:space="preserve"> – Museo Archeologico dell’Alto Adige</w:t>
      </w:r>
    </w:p>
    <w:p w14:paraId="03D0B44A" w14:textId="77777777" w:rsidR="007A02E6" w:rsidRDefault="007A02E6" w:rsidP="0017354B">
      <w:pPr>
        <w:spacing w:after="200" w:line="276" w:lineRule="auto"/>
        <w:jc w:val="both"/>
        <w:rPr>
          <w:rFonts w:ascii="Arial" w:eastAsia="Avenir Book" w:hAnsi="Arial" w:cs="Arial"/>
          <w:color w:val="000000" w:themeColor="text1"/>
          <w:kern w:val="24"/>
          <w:sz w:val="24"/>
          <w:szCs w:val="24"/>
          <w:lang w:eastAsia="it-IT"/>
          <w14:ligatures w14:val="none"/>
        </w:rPr>
      </w:pPr>
    </w:p>
    <w:p w14:paraId="591AC100" w14:textId="5B870424" w:rsidR="007A02E6" w:rsidRDefault="007A02E6" w:rsidP="0017354B">
      <w:pPr>
        <w:spacing w:after="200" w:line="276" w:lineRule="auto"/>
        <w:jc w:val="both"/>
        <w:rPr>
          <w:rFonts w:ascii="Arial" w:eastAsia="Avenir Book" w:hAnsi="Arial" w:cs="Arial"/>
          <w:color w:val="000000" w:themeColor="text1"/>
          <w:kern w:val="24"/>
          <w:sz w:val="24"/>
          <w:szCs w:val="24"/>
          <w:lang w:eastAsia="it-IT"/>
          <w14:ligatures w14:val="none"/>
        </w:rPr>
      </w:pPr>
      <w:r>
        <w:rPr>
          <w:noProof/>
          <w:lang w:eastAsia="it-IT"/>
        </w:rPr>
        <w:lastRenderedPageBreak/>
        <w:drawing>
          <wp:inline distT="0" distB="0" distL="0" distR="0" wp14:anchorId="4E111B76" wp14:editId="438EBA5C">
            <wp:extent cx="4676775" cy="6238875"/>
            <wp:effectExtent l="0" t="0" r="9525" b="9525"/>
            <wp:docPr id="784061318" name="Immagine 1" descr="Immagine che contiene arma, uom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61318" name="Immagine 1" descr="Immagine che contiene arma, uomo, vestiti, person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6775" cy="6238875"/>
                    </a:xfrm>
                    <a:prstGeom prst="rect">
                      <a:avLst/>
                    </a:prstGeom>
                    <a:noFill/>
                    <a:ln>
                      <a:noFill/>
                    </a:ln>
                  </pic:spPr>
                </pic:pic>
              </a:graphicData>
            </a:graphic>
          </wp:inline>
        </w:drawing>
      </w:r>
    </w:p>
    <w:p w14:paraId="5406ED2D" w14:textId="5FD7FC69" w:rsidR="007A02E6" w:rsidRPr="007A02E6" w:rsidRDefault="007A02E6" w:rsidP="0017354B">
      <w:pPr>
        <w:spacing w:after="200" w:line="276" w:lineRule="auto"/>
        <w:jc w:val="both"/>
        <w:rPr>
          <w:rFonts w:ascii="Arial" w:eastAsia="Avenir Book" w:hAnsi="Arial" w:cs="Arial"/>
          <w:b/>
          <w:bCs/>
          <w:color w:val="000000" w:themeColor="text1"/>
          <w:kern w:val="24"/>
          <w:lang w:eastAsia="it-IT"/>
          <w14:ligatures w14:val="none"/>
        </w:rPr>
      </w:pPr>
      <w:r w:rsidRPr="007A02E6">
        <w:rPr>
          <w:rFonts w:ascii="Arial" w:eastAsia="Avenir Book" w:hAnsi="Arial" w:cs="Arial"/>
          <w:b/>
          <w:bCs/>
          <w:color w:val="000000" w:themeColor="text1"/>
          <w:kern w:val="24"/>
          <w:lang w:eastAsia="it-IT"/>
          <w14:ligatures w14:val="none"/>
        </w:rPr>
        <w:t xml:space="preserve">Figura 4: </w:t>
      </w:r>
      <w:r w:rsidRPr="007A02E6">
        <w:rPr>
          <w:rFonts w:ascii="Arial" w:eastAsia="Times New Roman" w:hAnsi="Arial" w:cs="Arial"/>
          <w:b/>
          <w:bCs/>
          <w:color w:val="000000"/>
          <w:kern w:val="0"/>
          <w:lang w:eastAsia="it-IT"/>
          <w14:ligatures w14:val="none"/>
        </w:rPr>
        <w:t>Ricostruzione dell'Uomo venuto dal ghiaccio © Museo Archeologico dell'Alto Adige</w:t>
      </w:r>
    </w:p>
    <w:p w14:paraId="5A191642" w14:textId="4CBAAB8B" w:rsidR="00336354" w:rsidRDefault="00336354" w:rsidP="0017354B">
      <w:pPr>
        <w:spacing w:after="200" w:line="276" w:lineRule="auto"/>
        <w:jc w:val="both"/>
        <w:rPr>
          <w:rFonts w:ascii="Arial" w:eastAsia="Avenir Book" w:hAnsi="Arial" w:cs="Arial"/>
          <w:color w:val="000000" w:themeColor="text1"/>
          <w:kern w:val="24"/>
          <w:sz w:val="24"/>
          <w:szCs w:val="24"/>
          <w:lang w:eastAsia="it-IT"/>
          <w14:ligatures w14:val="none"/>
        </w:rPr>
      </w:pPr>
      <w:r w:rsidRPr="00042C8A">
        <w:rPr>
          <w:rFonts w:ascii="Arial" w:eastAsia="Avenir Book" w:hAnsi="Arial" w:cs="Arial"/>
          <w:color w:val="000000" w:themeColor="text1"/>
          <w:kern w:val="24"/>
          <w:sz w:val="24"/>
          <w:szCs w:val="24"/>
          <w:lang w:eastAsia="it-IT"/>
          <w14:ligatures w14:val="none"/>
        </w:rPr>
        <w:t>Dalla datazione del Carbonio 14 (periodo dal 3350 al 3100 A.C., otre 5000 anni fa) è stato possibile collocare l’Uomo del Similaun nella cultura del tardo Neolitico</w:t>
      </w:r>
      <w:r w:rsidR="005A1F92">
        <w:rPr>
          <w:rFonts w:ascii="Arial" w:eastAsia="Avenir Book" w:hAnsi="Arial" w:cs="Arial"/>
          <w:color w:val="000000" w:themeColor="text1"/>
          <w:kern w:val="24"/>
          <w:sz w:val="24"/>
          <w:szCs w:val="24"/>
          <w:lang w:eastAsia="it-IT"/>
          <w14:ligatures w14:val="none"/>
        </w:rPr>
        <w:t xml:space="preserve"> (età del rame in Europa)</w:t>
      </w:r>
      <w:r w:rsidR="00CD4154">
        <w:rPr>
          <w:rFonts w:ascii="Arial" w:eastAsia="Avenir Book" w:hAnsi="Arial" w:cs="Arial"/>
          <w:color w:val="000000" w:themeColor="text1"/>
          <w:kern w:val="24"/>
          <w:sz w:val="24"/>
          <w:szCs w:val="24"/>
          <w:lang w:eastAsia="it-IT"/>
          <w14:ligatures w14:val="none"/>
        </w:rPr>
        <w:t>.</w:t>
      </w:r>
    </w:p>
    <w:p w14:paraId="6BE530A6" w14:textId="2499772B" w:rsidR="005A1F92" w:rsidRPr="005A1F92" w:rsidRDefault="005A1F92" w:rsidP="0017354B">
      <w:pPr>
        <w:spacing w:after="200" w:line="276" w:lineRule="auto"/>
        <w:jc w:val="both"/>
        <w:rPr>
          <w:rFonts w:ascii="Arial" w:eastAsia="Avenir Book" w:hAnsi="Arial" w:cs="Arial"/>
          <w:i/>
          <w:iCs/>
          <w:color w:val="000000" w:themeColor="text1"/>
          <w:kern w:val="24"/>
          <w:sz w:val="24"/>
          <w:szCs w:val="24"/>
          <w:u w:val="single"/>
          <w:lang w:eastAsia="it-IT"/>
          <w14:ligatures w14:val="none"/>
        </w:rPr>
      </w:pPr>
      <w:r w:rsidRPr="005A1F92">
        <w:rPr>
          <w:rFonts w:ascii="Arial" w:eastAsia="Avenir Book" w:hAnsi="Arial" w:cs="Arial"/>
          <w:i/>
          <w:iCs/>
          <w:color w:val="000000" w:themeColor="text1"/>
          <w:kern w:val="24"/>
          <w:sz w:val="24"/>
          <w:szCs w:val="24"/>
          <w:u w:val="single"/>
          <w:lang w:eastAsia="it-IT"/>
          <w14:ligatures w14:val="none"/>
        </w:rPr>
        <w:t xml:space="preserve">L’abbigliamento in cuoio di </w:t>
      </w:r>
      <w:proofErr w:type="spellStart"/>
      <w:r w:rsidRPr="005A1F92">
        <w:rPr>
          <w:rFonts w:ascii="Arial" w:eastAsia="Avenir Book" w:hAnsi="Arial" w:cs="Arial"/>
          <w:i/>
          <w:iCs/>
          <w:color w:val="000000" w:themeColor="text1"/>
          <w:kern w:val="24"/>
          <w:sz w:val="24"/>
          <w:szCs w:val="24"/>
          <w:u w:val="single"/>
          <w:lang w:eastAsia="it-IT"/>
          <w14:ligatures w14:val="none"/>
        </w:rPr>
        <w:t>Otzi</w:t>
      </w:r>
      <w:proofErr w:type="spellEnd"/>
    </w:p>
    <w:p w14:paraId="2317E9CE" w14:textId="2F622720" w:rsidR="00B04D3C" w:rsidRDefault="00042C8A" w:rsidP="0017354B">
      <w:pPr>
        <w:spacing w:after="200" w:line="276" w:lineRule="auto"/>
        <w:jc w:val="both"/>
        <w:rPr>
          <w:rFonts w:ascii="Arial" w:eastAsia="Avenir Book" w:hAnsi="Arial" w:cs="Arial"/>
          <w:color w:val="000000" w:themeColor="text1"/>
          <w:kern w:val="24"/>
          <w:sz w:val="24"/>
          <w:szCs w:val="24"/>
          <w:lang w:eastAsia="it-IT"/>
          <w14:ligatures w14:val="none"/>
        </w:rPr>
      </w:pPr>
      <w:r w:rsidRPr="00042C8A">
        <w:rPr>
          <w:rFonts w:ascii="Arial" w:eastAsia="Avenir Book" w:hAnsi="Arial" w:cs="Arial"/>
          <w:color w:val="000000" w:themeColor="text1"/>
          <w:kern w:val="24"/>
          <w:sz w:val="24"/>
          <w:szCs w:val="24"/>
          <w:lang w:eastAsia="it-IT"/>
          <w14:ligatures w14:val="none"/>
        </w:rPr>
        <w:t>Gli abiti dell’Uomo del Ghiaccio</w:t>
      </w:r>
      <w:r>
        <w:rPr>
          <w:rFonts w:ascii="Arial" w:eastAsia="Avenir Book" w:hAnsi="Arial" w:cs="Arial"/>
          <w:color w:val="000000" w:themeColor="text1"/>
          <w:kern w:val="24"/>
          <w:sz w:val="24"/>
          <w:szCs w:val="24"/>
          <w:lang w:eastAsia="it-IT"/>
          <w14:ligatures w14:val="none"/>
        </w:rPr>
        <w:t xml:space="preserve"> si mostrano di buona fattura e</w:t>
      </w:r>
      <w:r w:rsidR="00556971">
        <w:rPr>
          <w:rFonts w:ascii="Arial" w:eastAsia="Avenir Book" w:hAnsi="Arial" w:cs="Arial"/>
          <w:color w:val="000000" w:themeColor="text1"/>
          <w:kern w:val="24"/>
          <w:sz w:val="24"/>
          <w:szCs w:val="24"/>
          <w:lang w:eastAsia="it-IT"/>
          <w14:ligatures w14:val="none"/>
        </w:rPr>
        <w:t xml:space="preserve"> adeguatamente</w:t>
      </w:r>
      <w:r>
        <w:rPr>
          <w:rFonts w:ascii="Arial" w:eastAsia="Avenir Book" w:hAnsi="Arial" w:cs="Arial"/>
          <w:color w:val="000000" w:themeColor="text1"/>
          <w:kern w:val="24"/>
          <w:sz w:val="24"/>
          <w:szCs w:val="24"/>
          <w:lang w:eastAsia="it-IT"/>
          <w14:ligatures w14:val="none"/>
        </w:rPr>
        <w:t xml:space="preserve"> funzionali; in effetti,</w:t>
      </w:r>
      <w:r w:rsidR="00556971">
        <w:rPr>
          <w:rFonts w:ascii="Arial" w:eastAsia="Avenir Book" w:hAnsi="Arial" w:cs="Arial"/>
          <w:color w:val="000000" w:themeColor="text1"/>
          <w:kern w:val="24"/>
          <w:sz w:val="24"/>
          <w:szCs w:val="24"/>
          <w:lang w:eastAsia="it-IT"/>
          <w14:ligatures w14:val="none"/>
        </w:rPr>
        <w:t xml:space="preserve"> può essere,</w:t>
      </w:r>
      <w:r>
        <w:rPr>
          <w:rFonts w:ascii="Arial" w:eastAsia="Avenir Book" w:hAnsi="Arial" w:cs="Arial"/>
          <w:color w:val="000000" w:themeColor="text1"/>
          <w:kern w:val="24"/>
          <w:sz w:val="24"/>
          <w:szCs w:val="24"/>
          <w:lang w:eastAsia="it-IT"/>
          <w14:ligatures w14:val="none"/>
        </w:rPr>
        <w:t xml:space="preserve"> che gli indumenti di </w:t>
      </w:r>
      <w:proofErr w:type="spellStart"/>
      <w:r>
        <w:rPr>
          <w:rFonts w:ascii="Arial" w:eastAsia="Avenir Book" w:hAnsi="Arial" w:cs="Arial"/>
          <w:color w:val="000000" w:themeColor="text1"/>
          <w:kern w:val="24"/>
          <w:sz w:val="24"/>
          <w:szCs w:val="24"/>
          <w:lang w:eastAsia="it-IT"/>
          <w14:ligatures w14:val="none"/>
        </w:rPr>
        <w:t>Otzi</w:t>
      </w:r>
      <w:proofErr w:type="spellEnd"/>
      <w:r>
        <w:rPr>
          <w:rFonts w:ascii="Arial" w:eastAsia="Avenir Book" w:hAnsi="Arial" w:cs="Arial"/>
          <w:color w:val="000000" w:themeColor="text1"/>
          <w:kern w:val="24"/>
          <w:sz w:val="24"/>
          <w:szCs w:val="24"/>
          <w:lang w:eastAsia="it-IT"/>
          <w14:ligatures w14:val="none"/>
        </w:rPr>
        <w:t xml:space="preserve"> avessero un determinato scopo e servissero ad affrontare specifiche condizioni climatiche</w:t>
      </w:r>
      <w:r w:rsidR="00DB1E9A">
        <w:rPr>
          <w:rFonts w:ascii="Arial" w:eastAsia="Avenir Book" w:hAnsi="Arial" w:cs="Arial"/>
          <w:color w:val="000000" w:themeColor="text1"/>
          <w:kern w:val="24"/>
          <w:sz w:val="24"/>
          <w:szCs w:val="24"/>
          <w:lang w:eastAsia="it-IT"/>
          <w14:ligatures w14:val="none"/>
        </w:rPr>
        <w:t xml:space="preserve"> o di vita. Per quanto riguarda gli indumenti e l’equipaggiamento L’Uomo era evidentemente preparato ad affrontare la vita nell’alta montagna. I </w:t>
      </w:r>
      <w:r>
        <w:rPr>
          <w:rFonts w:ascii="Arial" w:eastAsia="Avenir Book" w:hAnsi="Arial" w:cs="Arial"/>
          <w:color w:val="000000" w:themeColor="text1"/>
          <w:kern w:val="24"/>
          <w:sz w:val="24"/>
          <w:szCs w:val="24"/>
          <w:lang w:eastAsia="it-IT"/>
          <w14:ligatures w14:val="none"/>
        </w:rPr>
        <w:t xml:space="preserve">singoli capi di vestiario risultano per lo più composti di pezzi di pelliccia di </w:t>
      </w:r>
      <w:r>
        <w:rPr>
          <w:rFonts w:ascii="Arial" w:eastAsia="Avenir Book" w:hAnsi="Arial" w:cs="Arial"/>
          <w:color w:val="000000" w:themeColor="text1"/>
          <w:kern w:val="24"/>
          <w:sz w:val="24"/>
          <w:szCs w:val="24"/>
          <w:lang w:eastAsia="it-IT"/>
          <w14:ligatures w14:val="none"/>
        </w:rPr>
        <w:lastRenderedPageBreak/>
        <w:t>piccolo o medio formato, cuciti insieme a “</w:t>
      </w:r>
      <w:proofErr w:type="gramStart"/>
      <w:r>
        <w:rPr>
          <w:rFonts w:ascii="Arial" w:eastAsia="Avenir Book" w:hAnsi="Arial" w:cs="Arial"/>
          <w:color w:val="000000" w:themeColor="text1"/>
          <w:kern w:val="24"/>
          <w:sz w:val="24"/>
          <w:szCs w:val="24"/>
          <w:lang w:eastAsia="it-IT"/>
          <w14:ligatures w14:val="none"/>
        </w:rPr>
        <w:t>patchwork”</w:t>
      </w:r>
      <w:r w:rsidR="00A702F1">
        <w:rPr>
          <w:rFonts w:ascii="Arial" w:eastAsia="Avenir Book" w:hAnsi="Arial" w:cs="Arial"/>
          <w:color w:val="000000" w:themeColor="text1"/>
          <w:kern w:val="24"/>
          <w:sz w:val="24"/>
          <w:szCs w:val="24"/>
          <w:lang w:eastAsia="it-IT"/>
          <w14:ligatures w14:val="none"/>
        </w:rPr>
        <w:t>(</w:t>
      </w:r>
      <w:proofErr w:type="gramEnd"/>
      <w:r w:rsidR="00A702F1">
        <w:rPr>
          <w:rFonts w:ascii="Arial" w:eastAsia="Avenir Book" w:hAnsi="Arial" w:cs="Arial"/>
          <w:color w:val="000000" w:themeColor="text1"/>
          <w:kern w:val="24"/>
          <w:sz w:val="24"/>
          <w:szCs w:val="24"/>
          <w:lang w:eastAsia="it-IT"/>
          <w14:ligatures w14:val="none"/>
        </w:rPr>
        <w:t xml:space="preserve"> Fig.5)</w:t>
      </w:r>
      <w:r>
        <w:rPr>
          <w:rFonts w:ascii="Arial" w:eastAsia="Avenir Book" w:hAnsi="Arial" w:cs="Arial"/>
          <w:color w:val="000000" w:themeColor="text1"/>
          <w:kern w:val="24"/>
          <w:sz w:val="24"/>
          <w:szCs w:val="24"/>
          <w:lang w:eastAsia="it-IT"/>
          <w14:ligatures w14:val="none"/>
        </w:rPr>
        <w:t>.</w:t>
      </w:r>
      <w:r w:rsidR="008F485F">
        <w:rPr>
          <w:rFonts w:ascii="Arial" w:eastAsia="Avenir Book" w:hAnsi="Arial" w:cs="Arial"/>
          <w:color w:val="000000" w:themeColor="text1"/>
          <w:kern w:val="24"/>
          <w:sz w:val="24"/>
          <w:szCs w:val="24"/>
          <w:lang w:eastAsia="it-IT"/>
          <w14:ligatures w14:val="none"/>
        </w:rPr>
        <w:t xml:space="preserve"> I sottili fili usati per cucire i vestiti sembrano per lo più</w:t>
      </w:r>
      <w:r w:rsidR="00A625F4">
        <w:rPr>
          <w:rFonts w:ascii="Arial" w:eastAsia="Avenir Book" w:hAnsi="Arial" w:cs="Arial"/>
          <w:color w:val="000000" w:themeColor="text1"/>
          <w:kern w:val="24"/>
          <w:sz w:val="24"/>
          <w:szCs w:val="24"/>
          <w:lang w:eastAsia="it-IT"/>
          <w14:ligatures w14:val="none"/>
        </w:rPr>
        <w:t xml:space="preserve"> ricavati da tendini di animali</w:t>
      </w:r>
      <w:r w:rsidR="00556971">
        <w:rPr>
          <w:rFonts w:ascii="Arial" w:eastAsia="Avenir Book" w:hAnsi="Arial" w:cs="Arial"/>
          <w:color w:val="000000" w:themeColor="text1"/>
          <w:kern w:val="24"/>
          <w:sz w:val="24"/>
          <w:szCs w:val="24"/>
          <w:lang w:eastAsia="it-IT"/>
          <w14:ligatures w14:val="none"/>
        </w:rPr>
        <w:t>.</w:t>
      </w:r>
    </w:p>
    <w:p w14:paraId="1135B5EB" w14:textId="146720BD" w:rsidR="00B04D3C" w:rsidRDefault="00B04D3C" w:rsidP="0017354B">
      <w:pPr>
        <w:shd w:val="clear" w:color="auto" w:fill="FFFFFF"/>
        <w:spacing w:after="225" w:line="300" w:lineRule="atLeast"/>
        <w:jc w:val="both"/>
        <w:textAlignment w:val="baseline"/>
        <w:outlineLvl w:val="4"/>
        <w:rPr>
          <w:rFonts w:ascii="Arial" w:eastAsia="Times New Roman" w:hAnsi="Arial" w:cs="Arial"/>
          <w:color w:val="000000"/>
          <w:kern w:val="0"/>
          <w:sz w:val="24"/>
          <w:szCs w:val="24"/>
          <w:lang w:eastAsia="it-IT"/>
          <w14:ligatures w14:val="none"/>
        </w:rPr>
      </w:pPr>
      <w:r w:rsidRPr="00B04D3C">
        <w:rPr>
          <w:rFonts w:ascii="Arial" w:eastAsia="Times New Roman" w:hAnsi="Arial" w:cs="Arial"/>
          <w:color w:val="000000"/>
          <w:kern w:val="0"/>
          <w:sz w:val="24"/>
          <w:szCs w:val="24"/>
          <w:lang w:eastAsia="it-IT"/>
          <w14:ligatures w14:val="none"/>
        </w:rPr>
        <w:t>Per confezionar</w:t>
      </w:r>
      <w:r w:rsidR="00A702F1">
        <w:rPr>
          <w:rFonts w:ascii="Arial" w:eastAsia="Times New Roman" w:hAnsi="Arial" w:cs="Arial"/>
          <w:color w:val="000000"/>
          <w:kern w:val="0"/>
          <w:sz w:val="24"/>
          <w:szCs w:val="24"/>
          <w:lang w:eastAsia="it-IT"/>
          <w14:ligatures w14:val="none"/>
        </w:rPr>
        <w:t>e la sopravveste</w:t>
      </w:r>
      <w:r w:rsidRPr="00B04D3C">
        <w:rPr>
          <w:rFonts w:ascii="Arial" w:eastAsia="Times New Roman" w:hAnsi="Arial" w:cs="Arial"/>
          <w:color w:val="000000"/>
          <w:kern w:val="0"/>
          <w:sz w:val="24"/>
          <w:szCs w:val="24"/>
          <w:lang w:eastAsia="it-IT"/>
          <w14:ligatures w14:val="none"/>
        </w:rPr>
        <w:t xml:space="preserve"> sono state utilizzate strisce chiare e scure di pelliccia di capra e di pecora, cucite insieme con tendini animali. Il capo veniva portato con il pelo rivolto all’esterno</w:t>
      </w:r>
      <w:r w:rsidR="00556971">
        <w:rPr>
          <w:rFonts w:ascii="Arial" w:eastAsia="Times New Roman" w:hAnsi="Arial" w:cs="Arial"/>
          <w:color w:val="000000"/>
          <w:kern w:val="0"/>
          <w:sz w:val="24"/>
          <w:szCs w:val="24"/>
          <w:lang w:eastAsia="it-IT"/>
          <w14:ligatures w14:val="none"/>
        </w:rPr>
        <w:t xml:space="preserve">. </w:t>
      </w:r>
      <w:proofErr w:type="spellStart"/>
      <w:r w:rsidR="00A625F4">
        <w:rPr>
          <w:rFonts w:ascii="Arial" w:eastAsia="Avenir Book" w:hAnsi="Arial" w:cs="Arial"/>
          <w:color w:val="000000" w:themeColor="text1"/>
          <w:kern w:val="24"/>
          <w:sz w:val="24"/>
          <w:szCs w:val="24"/>
          <w:lang w:eastAsia="it-IT"/>
          <w14:ligatures w14:val="none"/>
        </w:rPr>
        <w:t>Otzi</w:t>
      </w:r>
      <w:proofErr w:type="spellEnd"/>
      <w:r w:rsidR="00A625F4">
        <w:rPr>
          <w:rFonts w:ascii="Arial" w:eastAsia="Avenir Book" w:hAnsi="Arial" w:cs="Arial"/>
          <w:color w:val="000000" w:themeColor="text1"/>
          <w:kern w:val="24"/>
          <w:sz w:val="24"/>
          <w:szCs w:val="24"/>
          <w:lang w:eastAsia="it-IT"/>
          <w14:ligatures w14:val="none"/>
        </w:rPr>
        <w:t xml:space="preserve"> portava</w:t>
      </w:r>
      <w:r w:rsidR="00556971">
        <w:rPr>
          <w:rFonts w:ascii="Arial" w:eastAsia="Avenir Book" w:hAnsi="Arial" w:cs="Arial"/>
          <w:color w:val="000000" w:themeColor="text1"/>
          <w:kern w:val="24"/>
          <w:sz w:val="24"/>
          <w:szCs w:val="24"/>
          <w:lang w:eastAsia="it-IT"/>
          <w14:ligatures w14:val="none"/>
        </w:rPr>
        <w:t>, inoltre,</w:t>
      </w:r>
      <w:r w:rsidR="00A625F4">
        <w:rPr>
          <w:rFonts w:ascii="Arial" w:eastAsia="Avenir Book" w:hAnsi="Arial" w:cs="Arial"/>
          <w:color w:val="000000" w:themeColor="text1"/>
          <w:kern w:val="24"/>
          <w:sz w:val="24"/>
          <w:szCs w:val="24"/>
          <w:lang w:eastAsia="it-IT"/>
          <w14:ligatures w14:val="none"/>
        </w:rPr>
        <w:t xml:space="preserve"> una cintura stretta di pelle di vitello avvolta attorno alla vita con due giri.</w:t>
      </w:r>
      <w:r w:rsidR="000C4DB6">
        <w:rPr>
          <w:rFonts w:ascii="Arial" w:eastAsia="Avenir Book" w:hAnsi="Arial" w:cs="Arial"/>
          <w:color w:val="000000" w:themeColor="text1"/>
          <w:kern w:val="24"/>
          <w:sz w:val="24"/>
          <w:szCs w:val="24"/>
          <w:lang w:eastAsia="it-IT"/>
          <w14:ligatures w14:val="none"/>
        </w:rPr>
        <w:t xml:space="preserve"> La cintura sosteneva anche un “perizoma” di pelle di pecora.</w:t>
      </w:r>
      <w:r w:rsidR="00A702F1">
        <w:rPr>
          <w:rFonts w:ascii="Arial" w:eastAsia="Times New Roman" w:hAnsi="Arial" w:cs="Arial"/>
          <w:color w:val="000000"/>
          <w:kern w:val="0"/>
          <w:sz w:val="24"/>
          <w:szCs w:val="24"/>
          <w:lang w:eastAsia="it-IT"/>
          <w14:ligatures w14:val="none"/>
        </w:rPr>
        <w:t xml:space="preserve"> </w:t>
      </w:r>
      <w:r w:rsidRPr="00B04D3C">
        <w:rPr>
          <w:rFonts w:ascii="Arial" w:eastAsia="Times New Roman" w:hAnsi="Arial" w:cs="Arial"/>
          <w:color w:val="000000"/>
          <w:kern w:val="0"/>
          <w:sz w:val="24"/>
          <w:szCs w:val="24"/>
          <w:lang w:eastAsia="it-IT"/>
          <w14:ligatures w14:val="none"/>
        </w:rPr>
        <w:t xml:space="preserve">I “calzoni” di </w:t>
      </w:r>
      <w:proofErr w:type="spellStart"/>
      <w:r w:rsidRPr="00B04D3C">
        <w:rPr>
          <w:rFonts w:ascii="Arial" w:eastAsia="Times New Roman" w:hAnsi="Arial" w:cs="Arial"/>
          <w:color w:val="000000"/>
          <w:kern w:val="0"/>
          <w:sz w:val="24"/>
          <w:szCs w:val="24"/>
          <w:lang w:eastAsia="it-IT"/>
          <w14:ligatures w14:val="none"/>
        </w:rPr>
        <w:t>Ötzi</w:t>
      </w:r>
      <w:proofErr w:type="spellEnd"/>
      <w:r w:rsidRPr="00B04D3C">
        <w:rPr>
          <w:rFonts w:ascii="Arial" w:eastAsia="Times New Roman" w:hAnsi="Arial" w:cs="Arial"/>
          <w:color w:val="000000"/>
          <w:kern w:val="0"/>
          <w:sz w:val="24"/>
          <w:szCs w:val="24"/>
          <w:lang w:eastAsia="it-IT"/>
          <w14:ligatures w14:val="none"/>
        </w:rPr>
        <w:t xml:space="preserve"> erano costituiti da due gambali lunghi circa 65 cm, confezionati cucendo insieme strisce di pelliccia di capra domestica e di pecora. </w:t>
      </w:r>
    </w:p>
    <w:p w14:paraId="1184F5BF" w14:textId="07E6ADA2" w:rsidR="00B04D3C" w:rsidRDefault="00B04D3C" w:rsidP="0017354B">
      <w:pPr>
        <w:shd w:val="clear" w:color="auto" w:fill="FFFFFF"/>
        <w:spacing w:after="225" w:line="300" w:lineRule="atLeast"/>
        <w:jc w:val="both"/>
        <w:textAlignment w:val="baseline"/>
        <w:outlineLvl w:val="4"/>
        <w:rPr>
          <w:rFonts w:ascii="Arial" w:eastAsia="Times New Roman" w:hAnsi="Arial" w:cs="Arial"/>
          <w:color w:val="000000"/>
          <w:kern w:val="0"/>
          <w:sz w:val="24"/>
          <w:szCs w:val="24"/>
          <w:lang w:eastAsia="it-IT"/>
          <w14:ligatures w14:val="none"/>
        </w:rPr>
      </w:pPr>
      <w:r w:rsidRPr="00B04D3C">
        <w:rPr>
          <w:rFonts w:ascii="Arial" w:eastAsia="Times New Roman" w:hAnsi="Arial" w:cs="Arial"/>
          <w:color w:val="000000"/>
          <w:kern w:val="0"/>
          <w:sz w:val="24"/>
          <w:szCs w:val="24"/>
          <w:lang w:eastAsia="it-IT"/>
          <w14:ligatures w14:val="none"/>
        </w:rPr>
        <w:t xml:space="preserve">Le calzature di </w:t>
      </w:r>
      <w:proofErr w:type="spellStart"/>
      <w:r w:rsidRPr="00B04D3C">
        <w:rPr>
          <w:rFonts w:ascii="Arial" w:eastAsia="Times New Roman" w:hAnsi="Arial" w:cs="Arial"/>
          <w:color w:val="000000"/>
          <w:kern w:val="0"/>
          <w:sz w:val="24"/>
          <w:szCs w:val="24"/>
          <w:lang w:eastAsia="it-IT"/>
          <w14:ligatures w14:val="none"/>
        </w:rPr>
        <w:t>Ötzi</w:t>
      </w:r>
      <w:proofErr w:type="spellEnd"/>
      <w:r w:rsidRPr="00B04D3C">
        <w:rPr>
          <w:rFonts w:ascii="Arial" w:eastAsia="Times New Roman" w:hAnsi="Arial" w:cs="Arial"/>
          <w:color w:val="000000"/>
          <w:kern w:val="0"/>
          <w:sz w:val="24"/>
          <w:szCs w:val="24"/>
          <w:lang w:eastAsia="it-IT"/>
          <w14:ligatures w14:val="none"/>
        </w:rPr>
        <w:t xml:space="preserve"> sono composte da diversi strati: la scarpa interna è costituita da una rete in libro di tiglio, che teneva ferma l’imbottitura di erba secca con funzione di isolante termico. La scarpa esterna (tomaia) è in pelle di cervo e, come la rete, è cucita alla </w:t>
      </w:r>
      <w:proofErr w:type="spellStart"/>
      <w:proofErr w:type="gramStart"/>
      <w:r w:rsidRPr="00B04D3C">
        <w:rPr>
          <w:rFonts w:ascii="Arial" w:eastAsia="Times New Roman" w:hAnsi="Arial" w:cs="Arial"/>
          <w:color w:val="000000"/>
          <w:kern w:val="0"/>
          <w:sz w:val="24"/>
          <w:szCs w:val="24"/>
          <w:lang w:eastAsia="it-IT"/>
          <w14:ligatures w14:val="none"/>
        </w:rPr>
        <w:t>suola</w:t>
      </w:r>
      <w:proofErr w:type="spellEnd"/>
      <w:r w:rsidRPr="00B04D3C">
        <w:rPr>
          <w:rFonts w:ascii="Arial" w:eastAsia="Times New Roman" w:hAnsi="Arial" w:cs="Arial"/>
          <w:color w:val="000000"/>
          <w:kern w:val="0"/>
          <w:sz w:val="24"/>
          <w:szCs w:val="24"/>
          <w:lang w:eastAsia="it-IT"/>
          <w14:ligatures w14:val="none"/>
        </w:rPr>
        <w:t>,  in</w:t>
      </w:r>
      <w:proofErr w:type="gramEnd"/>
      <w:r w:rsidRPr="00B04D3C">
        <w:rPr>
          <w:rFonts w:ascii="Arial" w:eastAsia="Times New Roman" w:hAnsi="Arial" w:cs="Arial"/>
          <w:color w:val="000000"/>
          <w:kern w:val="0"/>
          <w:sz w:val="24"/>
          <w:szCs w:val="24"/>
          <w:lang w:eastAsia="it-IT"/>
          <w14:ligatures w14:val="none"/>
        </w:rPr>
        <w:t xml:space="preserve"> pelle</w:t>
      </w:r>
      <w:r w:rsidR="00A52A21">
        <w:rPr>
          <w:rFonts w:ascii="Arial" w:eastAsia="Times New Roman" w:hAnsi="Arial" w:cs="Arial"/>
          <w:color w:val="000000"/>
          <w:kern w:val="0"/>
          <w:sz w:val="24"/>
          <w:szCs w:val="24"/>
          <w:lang w:eastAsia="it-IT"/>
          <w14:ligatures w14:val="none"/>
        </w:rPr>
        <w:t xml:space="preserve"> d’orso</w:t>
      </w:r>
      <w:r w:rsidR="00F74B03">
        <w:rPr>
          <w:rFonts w:ascii="Arial" w:eastAsia="Times New Roman" w:hAnsi="Arial" w:cs="Arial"/>
          <w:color w:val="000000"/>
          <w:kern w:val="0"/>
          <w:sz w:val="24"/>
          <w:szCs w:val="24"/>
          <w:lang w:eastAsia="it-IT"/>
          <w14:ligatures w14:val="none"/>
        </w:rPr>
        <w:t>,</w:t>
      </w:r>
      <w:r w:rsidRPr="00B04D3C">
        <w:rPr>
          <w:rFonts w:ascii="Arial" w:eastAsia="Times New Roman" w:hAnsi="Arial" w:cs="Arial"/>
          <w:color w:val="000000"/>
          <w:kern w:val="0"/>
          <w:sz w:val="24"/>
          <w:szCs w:val="24"/>
          <w:lang w:eastAsia="it-IT"/>
          <w14:ligatures w14:val="none"/>
        </w:rPr>
        <w:t xml:space="preserve"> ma con il pelame rivolto all’interno.</w:t>
      </w:r>
    </w:p>
    <w:p w14:paraId="13325736" w14:textId="486D7546" w:rsidR="004A7FB4" w:rsidRPr="004A7FB4" w:rsidRDefault="00E7675F" w:rsidP="0017354B">
      <w:pPr>
        <w:pStyle w:val="Titolo5"/>
        <w:shd w:val="clear" w:color="auto" w:fill="FFFFFF"/>
        <w:spacing w:before="0" w:after="225" w:line="300" w:lineRule="atLeast"/>
        <w:jc w:val="both"/>
        <w:textAlignment w:val="baseline"/>
        <w:rPr>
          <w:rFonts w:ascii="Arial" w:eastAsia="Times New Roman" w:hAnsi="Arial" w:cs="Arial"/>
          <w:color w:val="000000"/>
          <w:kern w:val="0"/>
          <w:sz w:val="24"/>
          <w:szCs w:val="24"/>
          <w:lang w:eastAsia="it-IT"/>
          <w14:ligatures w14:val="none"/>
        </w:rPr>
      </w:pPr>
      <w:r w:rsidRPr="00E7675F">
        <w:rPr>
          <w:rFonts w:ascii="Arial" w:eastAsia="Times New Roman" w:hAnsi="Arial" w:cs="Arial"/>
          <w:color w:val="000000"/>
          <w:kern w:val="0"/>
          <w:sz w:val="24"/>
          <w:szCs w:val="24"/>
          <w:lang w:eastAsia="it-IT"/>
          <w14:ligatures w14:val="none"/>
        </w:rPr>
        <w:t>Il copricapo (berretto), a forma di calotta, è costituito da varie strisce di pelliccia d’orso cucite insieme.</w:t>
      </w:r>
      <w:r w:rsidR="004A7FB4">
        <w:rPr>
          <w:lang w:eastAsia="it-IT"/>
        </w:rPr>
        <w:t xml:space="preserve"> </w:t>
      </w:r>
    </w:p>
    <w:p w14:paraId="3FCFB759" w14:textId="1E185D04" w:rsidR="00336354" w:rsidRDefault="00BA0F58" w:rsidP="0017354B">
      <w:pPr>
        <w:jc w:val="both"/>
        <w:rPr>
          <w:rFonts w:ascii="Arial" w:eastAsia="Times New Roman" w:hAnsi="Arial" w:cs="Arial"/>
          <w:kern w:val="0"/>
          <w:sz w:val="24"/>
          <w:szCs w:val="24"/>
          <w:lang w:eastAsia="it-IT"/>
          <w14:ligatures w14:val="none"/>
        </w:rPr>
      </w:pPr>
      <w:r w:rsidRPr="00CD4154">
        <w:rPr>
          <w:rFonts w:ascii="Arial" w:hAnsi="Arial" w:cs="Arial"/>
          <w:sz w:val="24"/>
          <w:szCs w:val="24"/>
          <w:lang w:eastAsia="it-IT"/>
        </w:rPr>
        <w:t xml:space="preserve">In sostanza, dallo studio </w:t>
      </w:r>
      <w:r w:rsidR="00336354" w:rsidRPr="00336354">
        <w:rPr>
          <w:rFonts w:ascii="Arial" w:eastAsia="Times New Roman" w:hAnsi="Arial" w:cs="Arial"/>
          <w:kern w:val="0"/>
          <w:sz w:val="24"/>
          <w:szCs w:val="24"/>
          <w:lang w:eastAsia="it-IT"/>
          <w14:ligatures w14:val="none"/>
        </w:rPr>
        <w:t>del DNA di nove campi</w:t>
      </w:r>
      <w:r w:rsidR="00B9439E">
        <w:rPr>
          <w:rFonts w:ascii="Arial" w:eastAsia="Times New Roman" w:hAnsi="Arial" w:cs="Arial"/>
          <w:kern w:val="0"/>
          <w:sz w:val="24"/>
          <w:szCs w:val="24"/>
          <w:lang w:eastAsia="it-IT"/>
          <w14:ligatures w14:val="none"/>
        </w:rPr>
        <w:t>oni</w:t>
      </w:r>
      <w:r w:rsidR="00336354" w:rsidRPr="00336354">
        <w:rPr>
          <w:rFonts w:ascii="Arial" w:eastAsia="Times New Roman" w:hAnsi="Arial" w:cs="Arial"/>
          <w:kern w:val="0"/>
          <w:sz w:val="24"/>
          <w:szCs w:val="24"/>
          <w:lang w:eastAsia="it-IT"/>
          <w14:ligatures w14:val="none"/>
        </w:rPr>
        <w:t xml:space="preserve"> di pelle e pelliccia dei reperti conservati al Museo Archeologico dell’Alto Adige di Bolzano, è emerso che l’Uomo del Similaun si serviva di pelli</w:t>
      </w:r>
      <w:r w:rsidR="004A7FB4">
        <w:rPr>
          <w:rFonts w:ascii="Arial" w:eastAsia="Times New Roman" w:hAnsi="Arial" w:cs="Arial"/>
          <w:kern w:val="0"/>
          <w:sz w:val="24"/>
          <w:szCs w:val="24"/>
          <w:lang w:eastAsia="it-IT"/>
          <w14:ligatures w14:val="none"/>
        </w:rPr>
        <w:t xml:space="preserve"> di animali domestici ungulati come</w:t>
      </w:r>
      <w:r w:rsidR="00B93FB0">
        <w:rPr>
          <w:rFonts w:ascii="Arial" w:eastAsia="Times New Roman" w:hAnsi="Arial" w:cs="Arial"/>
          <w:kern w:val="0"/>
          <w:sz w:val="24"/>
          <w:szCs w:val="24"/>
          <w:lang w:eastAsia="it-IT"/>
          <w14:ligatures w14:val="none"/>
        </w:rPr>
        <w:t xml:space="preserve"> vitelli</w:t>
      </w:r>
      <w:r w:rsidR="00336354" w:rsidRPr="00336354">
        <w:rPr>
          <w:rFonts w:ascii="Arial" w:eastAsia="Times New Roman" w:hAnsi="Arial" w:cs="Arial"/>
          <w:kern w:val="0"/>
          <w:sz w:val="24"/>
          <w:szCs w:val="24"/>
          <w:lang w:eastAsia="it-IT"/>
          <w14:ligatures w14:val="none"/>
        </w:rPr>
        <w:t>, pecore, capre (per i gambali</w:t>
      </w:r>
      <w:r w:rsidR="00A702F1">
        <w:rPr>
          <w:rFonts w:ascii="Arial" w:eastAsia="Times New Roman" w:hAnsi="Arial" w:cs="Arial"/>
          <w:kern w:val="0"/>
          <w:sz w:val="24"/>
          <w:szCs w:val="24"/>
          <w:lang w:eastAsia="it-IT"/>
          <w14:ligatures w14:val="none"/>
        </w:rPr>
        <w:t xml:space="preserve"> e la sopravveste</w:t>
      </w:r>
      <w:r w:rsidR="00336354" w:rsidRPr="00336354">
        <w:rPr>
          <w:rFonts w:ascii="Arial" w:eastAsia="Times New Roman" w:hAnsi="Arial" w:cs="Arial"/>
          <w:kern w:val="0"/>
          <w:sz w:val="24"/>
          <w:szCs w:val="24"/>
          <w:lang w:eastAsia="it-IT"/>
          <w14:ligatures w14:val="none"/>
        </w:rPr>
        <w:t xml:space="preserve">), ma anche di animali selvatici come </w:t>
      </w:r>
      <w:r w:rsidR="00B93FB0">
        <w:rPr>
          <w:rFonts w:ascii="Arial" w:eastAsia="Times New Roman" w:hAnsi="Arial" w:cs="Arial"/>
          <w:kern w:val="0"/>
          <w:sz w:val="24"/>
          <w:szCs w:val="24"/>
          <w:lang w:eastAsia="it-IT"/>
          <w14:ligatures w14:val="none"/>
        </w:rPr>
        <w:t>l’</w:t>
      </w:r>
      <w:r w:rsidR="00336354" w:rsidRPr="00336354">
        <w:rPr>
          <w:rFonts w:ascii="Arial" w:eastAsia="Times New Roman" w:hAnsi="Arial" w:cs="Arial"/>
          <w:kern w:val="0"/>
          <w:sz w:val="24"/>
          <w:szCs w:val="24"/>
          <w:lang w:eastAsia="it-IT"/>
          <w14:ligatures w14:val="none"/>
        </w:rPr>
        <w:t>ors</w:t>
      </w:r>
      <w:r w:rsidR="00B93FB0">
        <w:rPr>
          <w:rFonts w:ascii="Arial" w:eastAsia="Times New Roman" w:hAnsi="Arial" w:cs="Arial"/>
          <w:kern w:val="0"/>
          <w:sz w:val="24"/>
          <w:szCs w:val="24"/>
          <w:lang w:eastAsia="it-IT"/>
          <w14:ligatures w14:val="none"/>
        </w:rPr>
        <w:t>o</w:t>
      </w:r>
      <w:r w:rsidR="00336354" w:rsidRPr="00336354">
        <w:rPr>
          <w:rFonts w:ascii="Arial" w:eastAsia="Times New Roman" w:hAnsi="Arial" w:cs="Arial"/>
          <w:kern w:val="0"/>
          <w:sz w:val="24"/>
          <w:szCs w:val="24"/>
          <w:lang w:eastAsia="it-IT"/>
          <w14:ligatures w14:val="none"/>
        </w:rPr>
        <w:t xml:space="preserve"> (per il cappello</w:t>
      </w:r>
      <w:r w:rsidR="00A702F1">
        <w:rPr>
          <w:rFonts w:ascii="Arial" w:eastAsia="Times New Roman" w:hAnsi="Arial" w:cs="Arial"/>
          <w:kern w:val="0"/>
          <w:sz w:val="24"/>
          <w:szCs w:val="24"/>
          <w:lang w:eastAsia="it-IT"/>
          <w14:ligatures w14:val="none"/>
        </w:rPr>
        <w:t>, la suola</w:t>
      </w:r>
      <w:r w:rsidR="00336354" w:rsidRPr="00336354">
        <w:rPr>
          <w:rFonts w:ascii="Arial" w:eastAsia="Times New Roman" w:hAnsi="Arial" w:cs="Arial"/>
          <w:kern w:val="0"/>
          <w:sz w:val="24"/>
          <w:szCs w:val="24"/>
          <w:lang w:eastAsia="it-IT"/>
          <w14:ligatures w14:val="none"/>
        </w:rPr>
        <w:t>). “Questi risultati fanno pensare che nell’età del rame gli abitanti della regione alpina, nel fabbricare abiti, scegliessero le pelli sulla base delle loro specifiche qualità come</w:t>
      </w:r>
      <w:r w:rsidR="00EF5210">
        <w:rPr>
          <w:rFonts w:ascii="Arial" w:eastAsia="Times New Roman" w:hAnsi="Arial" w:cs="Arial"/>
          <w:kern w:val="0"/>
          <w:sz w:val="24"/>
          <w:szCs w:val="24"/>
          <w:lang w:eastAsia="it-IT"/>
          <w14:ligatures w14:val="none"/>
        </w:rPr>
        <w:t>,</w:t>
      </w:r>
      <w:r w:rsidR="00336354" w:rsidRPr="00336354">
        <w:rPr>
          <w:rFonts w:ascii="Arial" w:eastAsia="Times New Roman" w:hAnsi="Arial" w:cs="Arial"/>
          <w:kern w:val="0"/>
          <w:sz w:val="24"/>
          <w:szCs w:val="24"/>
          <w:lang w:eastAsia="it-IT"/>
          <w14:ligatures w14:val="none"/>
        </w:rPr>
        <w:t xml:space="preserve"> ad esempio</w:t>
      </w:r>
      <w:r w:rsidR="00EF5210">
        <w:rPr>
          <w:rFonts w:ascii="Arial" w:eastAsia="Times New Roman" w:hAnsi="Arial" w:cs="Arial"/>
          <w:kern w:val="0"/>
          <w:sz w:val="24"/>
          <w:szCs w:val="24"/>
          <w:lang w:eastAsia="it-IT"/>
          <w14:ligatures w14:val="none"/>
        </w:rPr>
        <w:t>,</w:t>
      </w:r>
      <w:r w:rsidR="00336354" w:rsidRPr="00336354">
        <w:rPr>
          <w:rFonts w:ascii="Arial" w:eastAsia="Times New Roman" w:hAnsi="Arial" w:cs="Arial"/>
          <w:kern w:val="0"/>
          <w:sz w:val="24"/>
          <w:szCs w:val="24"/>
          <w:lang w:eastAsia="it-IT"/>
          <w14:ligatures w14:val="none"/>
        </w:rPr>
        <w:t xml:space="preserve"> la flessibilità o il potere isolante del materiale.</w:t>
      </w:r>
    </w:p>
    <w:p w14:paraId="4B61D157" w14:textId="576BEB5B" w:rsidR="00444CBF" w:rsidRPr="00336354" w:rsidRDefault="00444CBF" w:rsidP="0017354B">
      <w:pPr>
        <w:jc w:val="both"/>
        <w:rPr>
          <w:rFonts w:ascii="Arial" w:hAnsi="Arial" w:cs="Arial"/>
          <w:sz w:val="24"/>
          <w:szCs w:val="24"/>
          <w:lang w:eastAsia="it-IT"/>
        </w:rPr>
      </w:pPr>
    </w:p>
    <w:p w14:paraId="55D9D248" w14:textId="77777777" w:rsidR="00336354" w:rsidRPr="00336354" w:rsidRDefault="00336354" w:rsidP="0017354B">
      <w:pPr>
        <w:shd w:val="clear" w:color="auto" w:fill="FFFFFF"/>
        <w:spacing w:after="0" w:line="240" w:lineRule="auto"/>
        <w:jc w:val="both"/>
        <w:textAlignment w:val="center"/>
        <w:rPr>
          <w:rFonts w:ascii="Nunito Sans" w:eastAsia="Times New Roman" w:hAnsi="Nunito Sans" w:cs="Times New Roman"/>
          <w:color w:val="000000"/>
          <w:kern w:val="0"/>
          <w:sz w:val="24"/>
          <w:szCs w:val="24"/>
          <w:lang w:eastAsia="it-IT"/>
          <w14:ligatures w14:val="none"/>
        </w:rPr>
      </w:pPr>
    </w:p>
    <w:p w14:paraId="68AA5AE6" w14:textId="794AF195" w:rsidR="007A02E6" w:rsidRDefault="001230F2" w:rsidP="0017354B">
      <w:pPr>
        <w:spacing w:after="200" w:line="276" w:lineRule="auto"/>
        <w:jc w:val="both"/>
        <w:rPr>
          <w:rFonts w:ascii="Arial" w:eastAsia="Avenir Book" w:hAnsi="Arial" w:cs="Arial"/>
          <w:color w:val="000000" w:themeColor="text1"/>
          <w:kern w:val="24"/>
          <w:lang w:eastAsia="it-IT"/>
          <w14:ligatures w14:val="none"/>
        </w:rPr>
      </w:pPr>
      <w:r>
        <w:rPr>
          <w:noProof/>
          <w:lang w:eastAsia="it-IT"/>
        </w:rPr>
        <w:drawing>
          <wp:inline distT="0" distB="0" distL="0" distR="0" wp14:anchorId="4B22DFFB" wp14:editId="0F4A3459">
            <wp:extent cx="6120130" cy="2931795"/>
            <wp:effectExtent l="0" t="0" r="0" b="1905"/>
            <wp:docPr id="1817426373" name="Immagine 1" descr="Immagine che contiene schizzo, arte, mo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6373" name="Immagine 1" descr="Immagine che contiene schizzo, arte, moda&#10;&#10;Descrizione generata automaticamente"/>
                    <pic:cNvPicPr/>
                  </pic:nvPicPr>
                  <pic:blipFill>
                    <a:blip r:embed="rId9"/>
                    <a:stretch>
                      <a:fillRect/>
                    </a:stretch>
                  </pic:blipFill>
                  <pic:spPr>
                    <a:xfrm>
                      <a:off x="0" y="0"/>
                      <a:ext cx="6120130" cy="2931795"/>
                    </a:xfrm>
                    <a:prstGeom prst="rect">
                      <a:avLst/>
                    </a:prstGeom>
                  </pic:spPr>
                </pic:pic>
              </a:graphicData>
            </a:graphic>
          </wp:inline>
        </w:drawing>
      </w:r>
    </w:p>
    <w:p w14:paraId="72AEA4F6" w14:textId="7D79BF86" w:rsidR="00B9439E" w:rsidRDefault="00B9439E" w:rsidP="0017354B">
      <w:pPr>
        <w:spacing w:after="200" w:line="276" w:lineRule="auto"/>
        <w:jc w:val="both"/>
        <w:rPr>
          <w:rFonts w:ascii="Arial" w:eastAsia="Avenir Book" w:hAnsi="Arial" w:cs="Arial"/>
          <w:b/>
          <w:bCs/>
          <w:color w:val="000000" w:themeColor="text1"/>
          <w:kern w:val="24"/>
          <w:lang w:eastAsia="it-IT"/>
          <w14:ligatures w14:val="none"/>
        </w:rPr>
      </w:pPr>
      <w:r w:rsidRPr="00B9439E">
        <w:rPr>
          <w:rFonts w:ascii="Arial" w:eastAsia="Avenir Book" w:hAnsi="Arial" w:cs="Arial"/>
          <w:b/>
          <w:bCs/>
          <w:color w:val="000000" w:themeColor="text1"/>
          <w:kern w:val="24"/>
          <w:lang w:eastAsia="it-IT"/>
          <w14:ligatures w14:val="none"/>
        </w:rPr>
        <w:t xml:space="preserve">Figura 5: Abbigliamento di </w:t>
      </w:r>
      <w:proofErr w:type="spellStart"/>
      <w:r w:rsidRPr="00B9439E">
        <w:rPr>
          <w:rFonts w:ascii="Arial" w:eastAsia="Avenir Book" w:hAnsi="Arial" w:cs="Arial"/>
          <w:b/>
          <w:bCs/>
          <w:color w:val="000000" w:themeColor="text1"/>
          <w:kern w:val="24"/>
          <w:lang w:eastAsia="it-IT"/>
          <w14:ligatures w14:val="none"/>
        </w:rPr>
        <w:t>Otzi</w:t>
      </w:r>
      <w:proofErr w:type="spellEnd"/>
      <w:r w:rsidRPr="00B9439E">
        <w:rPr>
          <w:rFonts w:ascii="Arial" w:eastAsia="Avenir Book" w:hAnsi="Arial" w:cs="Arial"/>
          <w:b/>
          <w:bCs/>
          <w:color w:val="000000" w:themeColor="text1"/>
          <w:kern w:val="24"/>
          <w:lang w:eastAsia="it-IT"/>
          <w14:ligatures w14:val="none"/>
        </w:rPr>
        <w:t xml:space="preserve"> – gambali, scarpe, copricapo, ecc.</w:t>
      </w:r>
    </w:p>
    <w:p w14:paraId="69AC9668" w14:textId="77777777" w:rsidR="00A702F1" w:rsidRDefault="00A702F1" w:rsidP="0017354B">
      <w:pPr>
        <w:spacing w:after="200" w:line="276" w:lineRule="auto"/>
        <w:jc w:val="both"/>
        <w:rPr>
          <w:rFonts w:ascii="Arial" w:eastAsia="Avenir Book" w:hAnsi="Arial" w:cs="Arial"/>
          <w:b/>
          <w:bCs/>
          <w:color w:val="000000" w:themeColor="text1"/>
          <w:kern w:val="24"/>
          <w:lang w:eastAsia="it-IT"/>
          <w14:ligatures w14:val="none"/>
        </w:rPr>
      </w:pPr>
    </w:p>
    <w:p w14:paraId="7C82E3CA" w14:textId="77777777" w:rsidR="00A702F1" w:rsidRDefault="00A702F1" w:rsidP="0017354B">
      <w:pPr>
        <w:spacing w:after="200" w:line="276" w:lineRule="auto"/>
        <w:jc w:val="both"/>
        <w:rPr>
          <w:rFonts w:ascii="Arial" w:eastAsia="Avenir Book" w:hAnsi="Arial" w:cs="Arial"/>
          <w:b/>
          <w:bCs/>
          <w:color w:val="000000" w:themeColor="text1"/>
          <w:kern w:val="24"/>
          <w:lang w:eastAsia="it-IT"/>
          <w14:ligatures w14:val="none"/>
        </w:rPr>
      </w:pPr>
    </w:p>
    <w:p w14:paraId="703F75E9" w14:textId="7EE986DB" w:rsidR="005A1F92" w:rsidRDefault="005A1F92" w:rsidP="0017354B">
      <w:pPr>
        <w:spacing w:after="200" w:line="276" w:lineRule="auto"/>
        <w:jc w:val="both"/>
        <w:rPr>
          <w:rFonts w:ascii="Arial" w:eastAsia="Avenir Book" w:hAnsi="Arial" w:cs="Arial"/>
          <w:i/>
          <w:iCs/>
          <w:color w:val="000000" w:themeColor="text1"/>
          <w:kern w:val="24"/>
          <w:sz w:val="24"/>
          <w:szCs w:val="24"/>
          <w:u w:val="single"/>
          <w:lang w:eastAsia="it-IT"/>
          <w14:ligatures w14:val="none"/>
        </w:rPr>
      </w:pPr>
      <w:r w:rsidRPr="005A1F92">
        <w:rPr>
          <w:rFonts w:ascii="Arial" w:eastAsia="Avenir Book" w:hAnsi="Arial" w:cs="Arial"/>
          <w:i/>
          <w:iCs/>
          <w:color w:val="000000" w:themeColor="text1"/>
          <w:kern w:val="24"/>
          <w:sz w:val="24"/>
          <w:szCs w:val="24"/>
          <w:u w:val="single"/>
          <w:lang w:eastAsia="it-IT"/>
          <w14:ligatures w14:val="none"/>
        </w:rPr>
        <w:lastRenderedPageBreak/>
        <w:t xml:space="preserve">La concia delle pelli indossate da </w:t>
      </w:r>
      <w:proofErr w:type="spellStart"/>
      <w:r w:rsidRPr="005A1F92">
        <w:rPr>
          <w:rFonts w:ascii="Arial" w:eastAsia="Avenir Book" w:hAnsi="Arial" w:cs="Arial"/>
          <w:i/>
          <w:iCs/>
          <w:color w:val="000000" w:themeColor="text1"/>
          <w:kern w:val="24"/>
          <w:sz w:val="24"/>
          <w:szCs w:val="24"/>
          <w:u w:val="single"/>
          <w:lang w:eastAsia="it-IT"/>
          <w14:ligatures w14:val="none"/>
        </w:rPr>
        <w:t>Otzi</w:t>
      </w:r>
      <w:proofErr w:type="spellEnd"/>
    </w:p>
    <w:p w14:paraId="34614AB6" w14:textId="7EB6529E" w:rsidR="0017354B" w:rsidRDefault="00FD6673" w:rsidP="0017354B">
      <w:pPr>
        <w:spacing w:after="200" w:line="276" w:lineRule="auto"/>
        <w:jc w:val="both"/>
        <w:rPr>
          <w:rFonts w:ascii="Arial" w:eastAsia="Avenir Book" w:hAnsi="Arial" w:cs="Arial"/>
          <w:color w:val="000000" w:themeColor="text1"/>
          <w:kern w:val="24"/>
          <w:sz w:val="24"/>
          <w:szCs w:val="24"/>
          <w:lang w:eastAsia="it-IT"/>
          <w14:ligatures w14:val="none"/>
        </w:rPr>
      </w:pPr>
      <w:r>
        <w:rPr>
          <w:rFonts w:ascii="Arial" w:eastAsia="Avenir Book" w:hAnsi="Arial" w:cs="Arial"/>
          <w:color w:val="000000" w:themeColor="text1"/>
          <w:kern w:val="24"/>
          <w:sz w:val="24"/>
          <w:szCs w:val="24"/>
          <w:lang w:eastAsia="it-IT"/>
          <w14:ligatures w14:val="none"/>
        </w:rPr>
        <w:t>I</w:t>
      </w:r>
      <w:r w:rsidRPr="00FD6673">
        <w:rPr>
          <w:rFonts w:ascii="Arial" w:eastAsia="Avenir Book" w:hAnsi="Arial" w:cs="Arial"/>
          <w:color w:val="000000" w:themeColor="text1"/>
          <w:kern w:val="24"/>
          <w:sz w:val="24"/>
          <w:szCs w:val="24"/>
          <w:lang w:eastAsia="it-IT"/>
          <w14:ligatures w14:val="none"/>
        </w:rPr>
        <w:t>n linea di principio</w:t>
      </w:r>
      <w:r w:rsidR="00030570">
        <w:rPr>
          <w:rFonts w:ascii="Arial" w:eastAsia="Avenir Book" w:hAnsi="Arial" w:cs="Arial"/>
          <w:color w:val="000000" w:themeColor="text1"/>
          <w:kern w:val="24"/>
          <w:sz w:val="24"/>
          <w:szCs w:val="24"/>
          <w:lang w:eastAsia="it-IT"/>
          <w14:ligatures w14:val="none"/>
        </w:rPr>
        <w:t>,</w:t>
      </w:r>
      <w:r>
        <w:rPr>
          <w:rFonts w:ascii="Arial" w:eastAsia="Avenir Book" w:hAnsi="Arial" w:cs="Arial"/>
          <w:color w:val="000000" w:themeColor="text1"/>
          <w:kern w:val="24"/>
          <w:sz w:val="24"/>
          <w:szCs w:val="24"/>
          <w:lang w:eastAsia="it-IT"/>
          <w14:ligatures w14:val="none"/>
        </w:rPr>
        <w:t xml:space="preserve"> è possibile ipotizzare</w:t>
      </w:r>
      <w:r w:rsidRPr="00FD6673">
        <w:rPr>
          <w:rFonts w:ascii="Arial" w:eastAsia="Avenir Book" w:hAnsi="Arial" w:cs="Arial"/>
          <w:color w:val="000000" w:themeColor="text1"/>
          <w:kern w:val="24"/>
          <w:sz w:val="24"/>
          <w:szCs w:val="24"/>
          <w:lang w:eastAsia="it-IT"/>
          <w14:ligatures w14:val="none"/>
        </w:rPr>
        <w:t xml:space="preserve"> quattro</w:t>
      </w:r>
      <w:r>
        <w:rPr>
          <w:rFonts w:ascii="Arial" w:eastAsia="Avenir Book" w:hAnsi="Arial" w:cs="Arial"/>
          <w:color w:val="000000" w:themeColor="text1"/>
          <w:kern w:val="24"/>
          <w:sz w:val="24"/>
          <w:szCs w:val="24"/>
          <w:lang w:eastAsia="it-IT"/>
          <w14:ligatures w14:val="none"/>
        </w:rPr>
        <w:t xml:space="preserve"> metodi</w:t>
      </w:r>
      <w:r w:rsidRPr="00FD6673">
        <w:rPr>
          <w:rFonts w:ascii="Arial" w:eastAsia="Avenir Book" w:hAnsi="Arial" w:cs="Arial"/>
          <w:color w:val="000000" w:themeColor="text1"/>
          <w:kern w:val="24"/>
          <w:sz w:val="24"/>
          <w:szCs w:val="24"/>
          <w:lang w:eastAsia="it-IT"/>
          <w14:ligatures w14:val="none"/>
        </w:rPr>
        <w:t xml:space="preserve"> di concia che</w:t>
      </w:r>
      <w:r w:rsidR="00030570">
        <w:rPr>
          <w:rFonts w:ascii="Arial" w:eastAsia="Avenir Book" w:hAnsi="Arial" w:cs="Arial"/>
          <w:color w:val="000000" w:themeColor="text1"/>
          <w:kern w:val="24"/>
          <w:sz w:val="24"/>
          <w:szCs w:val="24"/>
          <w:lang w:eastAsia="it-IT"/>
          <w14:ligatures w14:val="none"/>
        </w:rPr>
        <w:t xml:space="preserve"> potevano</w:t>
      </w:r>
      <w:r w:rsidRPr="00FD6673">
        <w:rPr>
          <w:rFonts w:ascii="Arial" w:eastAsia="Avenir Book" w:hAnsi="Arial" w:cs="Arial"/>
          <w:color w:val="000000" w:themeColor="text1"/>
          <w:kern w:val="24"/>
          <w:sz w:val="24"/>
          <w:szCs w:val="24"/>
          <w:lang w:eastAsia="it-IT"/>
          <w14:ligatures w14:val="none"/>
        </w:rPr>
        <w:t xml:space="preserve"> essere</w:t>
      </w:r>
      <w:r w:rsidR="00030570">
        <w:rPr>
          <w:rFonts w:ascii="Arial" w:eastAsia="Avenir Book" w:hAnsi="Arial" w:cs="Arial"/>
          <w:color w:val="000000" w:themeColor="text1"/>
          <w:kern w:val="24"/>
          <w:sz w:val="24"/>
          <w:szCs w:val="24"/>
          <w:lang w:eastAsia="it-IT"/>
          <w14:ligatures w14:val="none"/>
        </w:rPr>
        <w:t xml:space="preserve"> conosciuti </w:t>
      </w:r>
      <w:r w:rsidR="0017354B">
        <w:rPr>
          <w:rFonts w:ascii="Arial" w:eastAsia="Avenir Book" w:hAnsi="Arial" w:cs="Arial"/>
          <w:color w:val="000000" w:themeColor="text1"/>
          <w:kern w:val="24"/>
          <w:sz w:val="24"/>
          <w:szCs w:val="24"/>
          <w:lang w:eastAsia="it-IT"/>
          <w14:ligatures w14:val="none"/>
        </w:rPr>
        <w:t>o</w:t>
      </w:r>
      <w:r w:rsidRPr="00FD6673">
        <w:rPr>
          <w:rFonts w:ascii="Arial" w:eastAsia="Avenir Book" w:hAnsi="Arial" w:cs="Arial"/>
          <w:color w:val="000000" w:themeColor="text1"/>
          <w:kern w:val="24"/>
          <w:sz w:val="24"/>
          <w:szCs w:val="24"/>
          <w:lang w:eastAsia="it-IT"/>
          <w14:ligatures w14:val="none"/>
        </w:rPr>
        <w:t xml:space="preserve"> praticat</w:t>
      </w:r>
      <w:r>
        <w:rPr>
          <w:rFonts w:ascii="Arial" w:eastAsia="Avenir Book" w:hAnsi="Arial" w:cs="Arial"/>
          <w:color w:val="000000" w:themeColor="text1"/>
          <w:kern w:val="24"/>
          <w:sz w:val="24"/>
          <w:szCs w:val="24"/>
          <w:lang w:eastAsia="it-IT"/>
          <w14:ligatures w14:val="none"/>
        </w:rPr>
        <w:t>i</w:t>
      </w:r>
      <w:r w:rsidRPr="00FD6673">
        <w:rPr>
          <w:rFonts w:ascii="Arial" w:eastAsia="Avenir Book" w:hAnsi="Arial" w:cs="Arial"/>
          <w:color w:val="000000" w:themeColor="text1"/>
          <w:kern w:val="24"/>
          <w:sz w:val="24"/>
          <w:szCs w:val="24"/>
          <w:lang w:eastAsia="it-IT"/>
          <w14:ligatures w14:val="none"/>
        </w:rPr>
        <w:t xml:space="preserve"> </w:t>
      </w:r>
      <w:r>
        <w:rPr>
          <w:rFonts w:ascii="Arial" w:eastAsia="Avenir Book" w:hAnsi="Arial" w:cs="Arial"/>
          <w:color w:val="000000" w:themeColor="text1"/>
          <w:kern w:val="24"/>
          <w:sz w:val="24"/>
          <w:szCs w:val="24"/>
          <w:lang w:eastAsia="it-IT"/>
          <w14:ligatures w14:val="none"/>
        </w:rPr>
        <w:t xml:space="preserve">al tempo di </w:t>
      </w:r>
      <w:proofErr w:type="spellStart"/>
      <w:r>
        <w:rPr>
          <w:rFonts w:ascii="Arial" w:eastAsia="Avenir Book" w:hAnsi="Arial" w:cs="Arial"/>
          <w:color w:val="000000" w:themeColor="text1"/>
          <w:kern w:val="24"/>
          <w:sz w:val="24"/>
          <w:szCs w:val="24"/>
          <w:lang w:eastAsia="it-IT"/>
          <w14:ligatures w14:val="none"/>
        </w:rPr>
        <w:t>Otzi</w:t>
      </w:r>
      <w:proofErr w:type="spellEnd"/>
      <w:r w:rsidRPr="00FD6673">
        <w:rPr>
          <w:rFonts w:ascii="Arial" w:eastAsia="Avenir Book" w:hAnsi="Arial" w:cs="Arial"/>
          <w:color w:val="000000" w:themeColor="text1"/>
          <w:kern w:val="24"/>
          <w:sz w:val="24"/>
          <w:szCs w:val="24"/>
          <w:lang w:eastAsia="it-IT"/>
          <w14:ligatures w14:val="none"/>
        </w:rPr>
        <w:t>: concia</w:t>
      </w:r>
      <w:r>
        <w:rPr>
          <w:rFonts w:ascii="Arial" w:eastAsia="Avenir Book" w:hAnsi="Arial" w:cs="Arial"/>
          <w:color w:val="000000" w:themeColor="text1"/>
          <w:kern w:val="24"/>
          <w:sz w:val="24"/>
          <w:szCs w:val="24"/>
          <w:lang w:eastAsia="it-IT"/>
          <w14:ligatures w14:val="none"/>
        </w:rPr>
        <w:t xml:space="preserve"> con i</w:t>
      </w:r>
      <w:r w:rsidRPr="00FD6673">
        <w:rPr>
          <w:rFonts w:ascii="Arial" w:eastAsia="Avenir Book" w:hAnsi="Arial" w:cs="Arial"/>
          <w:color w:val="000000" w:themeColor="text1"/>
          <w:kern w:val="24"/>
          <w:sz w:val="24"/>
          <w:szCs w:val="24"/>
          <w:lang w:eastAsia="it-IT"/>
          <w14:ligatures w14:val="none"/>
        </w:rPr>
        <w:t xml:space="preserve"> grass</w:t>
      </w:r>
      <w:r>
        <w:rPr>
          <w:rFonts w:ascii="Arial" w:eastAsia="Avenir Book" w:hAnsi="Arial" w:cs="Arial"/>
          <w:color w:val="000000" w:themeColor="text1"/>
          <w:kern w:val="24"/>
          <w:sz w:val="24"/>
          <w:szCs w:val="24"/>
          <w:lang w:eastAsia="it-IT"/>
          <w14:ligatures w14:val="none"/>
        </w:rPr>
        <w:t>i</w:t>
      </w:r>
      <w:r w:rsidRPr="00FD6673">
        <w:rPr>
          <w:rFonts w:ascii="Arial" w:eastAsia="Avenir Book" w:hAnsi="Arial" w:cs="Arial"/>
          <w:color w:val="000000" w:themeColor="text1"/>
          <w:kern w:val="24"/>
          <w:sz w:val="24"/>
          <w:szCs w:val="24"/>
          <w:lang w:eastAsia="it-IT"/>
          <w14:ligatures w14:val="none"/>
        </w:rPr>
        <w:t>,</w:t>
      </w:r>
      <w:r>
        <w:rPr>
          <w:rFonts w:ascii="Arial" w:eastAsia="Avenir Book" w:hAnsi="Arial" w:cs="Arial"/>
          <w:color w:val="000000" w:themeColor="text1"/>
          <w:kern w:val="24"/>
          <w:sz w:val="24"/>
          <w:szCs w:val="24"/>
          <w:lang w:eastAsia="it-IT"/>
          <w14:ligatures w14:val="none"/>
        </w:rPr>
        <w:t xml:space="preserve"> </w:t>
      </w:r>
      <w:r w:rsidRPr="00FD6673">
        <w:rPr>
          <w:rFonts w:ascii="Arial" w:eastAsia="Avenir Book" w:hAnsi="Arial" w:cs="Arial"/>
          <w:color w:val="000000" w:themeColor="text1"/>
          <w:kern w:val="24"/>
          <w:sz w:val="24"/>
          <w:szCs w:val="24"/>
          <w:lang w:eastAsia="it-IT"/>
          <w14:ligatures w14:val="none"/>
        </w:rPr>
        <w:t>concia</w:t>
      </w:r>
      <w:r>
        <w:rPr>
          <w:rFonts w:ascii="Arial" w:eastAsia="Avenir Book" w:hAnsi="Arial" w:cs="Arial"/>
          <w:color w:val="000000" w:themeColor="text1"/>
          <w:kern w:val="24"/>
          <w:sz w:val="24"/>
          <w:szCs w:val="24"/>
          <w:lang w:eastAsia="it-IT"/>
          <w14:ligatures w14:val="none"/>
        </w:rPr>
        <w:t xml:space="preserve"> al fumo,</w:t>
      </w:r>
      <w:r w:rsidRPr="00FD6673">
        <w:rPr>
          <w:rFonts w:ascii="Arial" w:eastAsia="Avenir Book" w:hAnsi="Arial" w:cs="Arial"/>
          <w:color w:val="000000" w:themeColor="text1"/>
          <w:kern w:val="24"/>
          <w:sz w:val="24"/>
          <w:szCs w:val="24"/>
          <w:lang w:eastAsia="it-IT"/>
          <w14:ligatures w14:val="none"/>
        </w:rPr>
        <w:t xml:space="preserve"> concia al vegetale</w:t>
      </w:r>
      <w:r>
        <w:rPr>
          <w:rFonts w:ascii="Arial" w:eastAsia="Avenir Book" w:hAnsi="Arial" w:cs="Arial"/>
          <w:color w:val="000000" w:themeColor="text1"/>
          <w:kern w:val="24"/>
          <w:sz w:val="24"/>
          <w:szCs w:val="24"/>
          <w:lang w:eastAsia="it-IT"/>
          <w14:ligatures w14:val="none"/>
        </w:rPr>
        <w:t>, concia minerale.</w:t>
      </w:r>
      <w:r w:rsidR="00032EB4">
        <w:rPr>
          <w:rFonts w:ascii="Arial" w:eastAsia="Avenir Book" w:hAnsi="Arial" w:cs="Arial"/>
          <w:color w:val="000000" w:themeColor="text1"/>
          <w:kern w:val="24"/>
          <w:sz w:val="24"/>
          <w:szCs w:val="24"/>
          <w:lang w:eastAsia="it-IT"/>
          <w14:ligatures w14:val="none"/>
        </w:rPr>
        <w:t xml:space="preserve"> </w:t>
      </w:r>
      <w:r w:rsidR="0011737A">
        <w:rPr>
          <w:rFonts w:ascii="Arial" w:eastAsia="Avenir Book" w:hAnsi="Arial" w:cs="Arial"/>
          <w:color w:val="000000" w:themeColor="text1"/>
          <w:kern w:val="24"/>
          <w:sz w:val="24"/>
          <w:szCs w:val="24"/>
          <w:lang w:eastAsia="it-IT"/>
          <w14:ligatures w14:val="none"/>
        </w:rPr>
        <w:t>Le indagini analitiche, effettuate da esper</w:t>
      </w:r>
      <w:r w:rsidR="00806CB5">
        <w:rPr>
          <w:rFonts w:ascii="Arial" w:eastAsia="Avenir Book" w:hAnsi="Arial" w:cs="Arial"/>
          <w:color w:val="000000" w:themeColor="text1"/>
          <w:kern w:val="24"/>
          <w:sz w:val="24"/>
          <w:szCs w:val="24"/>
          <w:lang w:eastAsia="it-IT"/>
          <w14:ligatures w14:val="none"/>
        </w:rPr>
        <w:t>ti del settore cuoio,</w:t>
      </w:r>
      <w:r w:rsidR="0011737A">
        <w:rPr>
          <w:rFonts w:ascii="Arial" w:eastAsia="Avenir Book" w:hAnsi="Arial" w:cs="Arial"/>
          <w:color w:val="000000" w:themeColor="text1"/>
          <w:kern w:val="24"/>
          <w:sz w:val="24"/>
          <w:szCs w:val="24"/>
          <w:lang w:eastAsia="it-IT"/>
          <w14:ligatures w14:val="none"/>
        </w:rPr>
        <w:t xml:space="preserve"> hanno evidenziato che</w:t>
      </w:r>
      <w:r w:rsidR="00806CB5">
        <w:rPr>
          <w:rFonts w:ascii="Arial" w:eastAsia="Avenir Book" w:hAnsi="Arial" w:cs="Arial"/>
          <w:color w:val="000000" w:themeColor="text1"/>
          <w:kern w:val="24"/>
          <w:sz w:val="24"/>
          <w:szCs w:val="24"/>
          <w:lang w:eastAsia="it-IT"/>
          <w14:ligatures w14:val="none"/>
        </w:rPr>
        <w:t xml:space="preserve"> il sistema di concia più probabile è quello concernente l’uso di grassi animali saponificati</w:t>
      </w:r>
      <w:r w:rsidR="00E16A85">
        <w:rPr>
          <w:rFonts w:ascii="Arial" w:eastAsia="Avenir Book" w:hAnsi="Arial" w:cs="Arial"/>
          <w:color w:val="000000" w:themeColor="text1"/>
          <w:kern w:val="24"/>
          <w:sz w:val="24"/>
          <w:szCs w:val="24"/>
          <w:lang w:eastAsia="it-IT"/>
          <w14:ligatures w14:val="none"/>
        </w:rPr>
        <w:t xml:space="preserve"> con cenere di legno</w:t>
      </w:r>
      <w:r w:rsidR="00806CB5">
        <w:rPr>
          <w:rFonts w:ascii="Arial" w:eastAsia="Avenir Book" w:hAnsi="Arial" w:cs="Arial"/>
          <w:color w:val="000000" w:themeColor="text1"/>
          <w:kern w:val="24"/>
          <w:sz w:val="24"/>
          <w:szCs w:val="24"/>
          <w:lang w:eastAsia="it-IT"/>
          <w14:ligatures w14:val="none"/>
        </w:rPr>
        <w:t xml:space="preserve"> che sono stati fisicamente incorporati nella pelle sotto forma di stearato di calcio. </w:t>
      </w:r>
      <w:r w:rsidR="00391B05">
        <w:rPr>
          <w:rFonts w:ascii="Arial" w:eastAsia="Avenir Book" w:hAnsi="Arial" w:cs="Arial"/>
          <w:color w:val="000000" w:themeColor="text1"/>
          <w:kern w:val="24"/>
          <w:sz w:val="24"/>
          <w:szCs w:val="24"/>
          <w:lang w:eastAsia="it-IT"/>
          <w14:ligatures w14:val="none"/>
        </w:rPr>
        <w:t xml:space="preserve">Questo trattamento consente di ottenere un adeguato effetto idrorepellente adatto per la pioggia e le condizioni alpine nevose ed umide della zona abitata da </w:t>
      </w:r>
      <w:proofErr w:type="spellStart"/>
      <w:r w:rsidR="00391B05">
        <w:rPr>
          <w:rFonts w:ascii="Arial" w:eastAsia="Avenir Book" w:hAnsi="Arial" w:cs="Arial"/>
          <w:color w:val="000000" w:themeColor="text1"/>
          <w:kern w:val="24"/>
          <w:sz w:val="24"/>
          <w:szCs w:val="24"/>
          <w:lang w:eastAsia="it-IT"/>
          <w14:ligatures w14:val="none"/>
        </w:rPr>
        <w:t>Otzi</w:t>
      </w:r>
      <w:proofErr w:type="spellEnd"/>
      <w:r w:rsidR="00391B05">
        <w:rPr>
          <w:rFonts w:ascii="Arial" w:eastAsia="Avenir Book" w:hAnsi="Arial" w:cs="Arial"/>
          <w:color w:val="000000" w:themeColor="text1"/>
          <w:kern w:val="24"/>
          <w:sz w:val="24"/>
          <w:szCs w:val="24"/>
          <w:lang w:eastAsia="it-IT"/>
          <w14:ligatures w14:val="none"/>
        </w:rPr>
        <w:t>.</w:t>
      </w:r>
      <w:r w:rsidR="00332FBA">
        <w:rPr>
          <w:rFonts w:ascii="Arial" w:eastAsia="Avenir Book" w:hAnsi="Arial" w:cs="Arial"/>
          <w:color w:val="000000" w:themeColor="text1"/>
          <w:kern w:val="24"/>
          <w:sz w:val="24"/>
          <w:szCs w:val="24"/>
          <w:lang w:eastAsia="it-IT"/>
          <w14:ligatures w14:val="none"/>
        </w:rPr>
        <w:t xml:space="preserve"> Gli Autori della ricerca, sulla base dei risultati analitici riscontrati (elevata concentrazione di sali di calcio di acidi grassi saturi)</w:t>
      </w:r>
      <w:r w:rsidR="007D23CB">
        <w:rPr>
          <w:rFonts w:ascii="Arial" w:eastAsia="Avenir Book" w:hAnsi="Arial" w:cs="Arial"/>
          <w:color w:val="000000" w:themeColor="text1"/>
          <w:kern w:val="24"/>
          <w:sz w:val="24"/>
          <w:szCs w:val="24"/>
          <w:lang w:eastAsia="it-IT"/>
          <w14:ligatures w14:val="none"/>
        </w:rPr>
        <w:t xml:space="preserve"> sui vestiti,</w:t>
      </w:r>
      <w:r w:rsidR="00332FBA">
        <w:rPr>
          <w:rFonts w:ascii="Arial" w:eastAsia="Avenir Book" w:hAnsi="Arial" w:cs="Arial"/>
          <w:color w:val="000000" w:themeColor="text1"/>
          <w:kern w:val="24"/>
          <w:sz w:val="24"/>
          <w:szCs w:val="24"/>
          <w:lang w:eastAsia="it-IT"/>
          <w14:ligatures w14:val="none"/>
        </w:rPr>
        <w:t xml:space="preserve"> hanno sviluppato una procedura di concia</w:t>
      </w:r>
      <w:r w:rsidR="0017354B">
        <w:rPr>
          <w:rFonts w:ascii="Arial" w:eastAsia="Avenir Book" w:hAnsi="Arial" w:cs="Arial"/>
          <w:color w:val="000000" w:themeColor="text1"/>
          <w:kern w:val="24"/>
          <w:sz w:val="24"/>
          <w:szCs w:val="24"/>
          <w:lang w:eastAsia="it-IT"/>
          <w14:ligatures w14:val="none"/>
        </w:rPr>
        <w:t>,</w:t>
      </w:r>
      <w:r w:rsidR="00332FBA">
        <w:rPr>
          <w:rFonts w:ascii="Arial" w:eastAsia="Avenir Book" w:hAnsi="Arial" w:cs="Arial"/>
          <w:color w:val="000000" w:themeColor="text1"/>
          <w:kern w:val="24"/>
          <w:sz w:val="24"/>
          <w:szCs w:val="24"/>
          <w:lang w:eastAsia="it-IT"/>
          <w14:ligatures w14:val="none"/>
        </w:rPr>
        <w:t xml:space="preserve"> che potrebbe essere stata impiegata</w:t>
      </w:r>
      <w:r w:rsidR="00CF2F49">
        <w:rPr>
          <w:rFonts w:ascii="Arial" w:eastAsia="Avenir Book" w:hAnsi="Arial" w:cs="Arial"/>
          <w:color w:val="000000" w:themeColor="text1"/>
          <w:kern w:val="24"/>
          <w:sz w:val="24"/>
          <w:szCs w:val="24"/>
          <w:lang w:eastAsia="it-IT"/>
          <w14:ligatures w14:val="none"/>
        </w:rPr>
        <w:t xml:space="preserve"> in quel tempo</w:t>
      </w:r>
      <w:r w:rsidR="0017354B">
        <w:rPr>
          <w:rFonts w:ascii="Arial" w:eastAsia="Avenir Book" w:hAnsi="Arial" w:cs="Arial"/>
          <w:color w:val="000000" w:themeColor="text1"/>
          <w:kern w:val="24"/>
          <w:sz w:val="24"/>
          <w:szCs w:val="24"/>
          <w:lang w:eastAsia="it-IT"/>
          <w14:ligatures w14:val="none"/>
        </w:rPr>
        <w:t>,</w:t>
      </w:r>
      <w:r w:rsidR="00CF2F49">
        <w:rPr>
          <w:rFonts w:ascii="Arial" w:eastAsia="Avenir Book" w:hAnsi="Arial" w:cs="Arial"/>
          <w:color w:val="000000" w:themeColor="text1"/>
          <w:kern w:val="24"/>
          <w:sz w:val="24"/>
          <w:szCs w:val="24"/>
          <w:lang w:eastAsia="it-IT"/>
          <w14:ligatures w14:val="none"/>
        </w:rPr>
        <w:t xml:space="preserve"> ed applicata su una pelle di riferimento. I risultati ottenuti sono in buon accordo con quelli ricavati dagli abiti di </w:t>
      </w:r>
      <w:proofErr w:type="spellStart"/>
      <w:r w:rsidR="00CF2F49">
        <w:rPr>
          <w:rFonts w:ascii="Arial" w:eastAsia="Avenir Book" w:hAnsi="Arial" w:cs="Arial"/>
          <w:color w:val="000000" w:themeColor="text1"/>
          <w:kern w:val="24"/>
          <w:sz w:val="24"/>
          <w:szCs w:val="24"/>
          <w:lang w:eastAsia="it-IT"/>
          <w14:ligatures w14:val="none"/>
        </w:rPr>
        <w:t>Otzi</w:t>
      </w:r>
      <w:proofErr w:type="spellEnd"/>
      <w:r w:rsidR="00CF2F49">
        <w:rPr>
          <w:rFonts w:ascii="Arial" w:eastAsia="Avenir Book" w:hAnsi="Arial" w:cs="Arial"/>
          <w:color w:val="000000" w:themeColor="text1"/>
          <w:kern w:val="24"/>
          <w:sz w:val="24"/>
          <w:szCs w:val="24"/>
          <w:lang w:eastAsia="it-IT"/>
          <w14:ligatures w14:val="none"/>
        </w:rPr>
        <w:t xml:space="preserve">. </w:t>
      </w:r>
    </w:p>
    <w:p w14:paraId="6388A645" w14:textId="137BF812" w:rsidR="0017354B" w:rsidRDefault="0017354B" w:rsidP="0017354B">
      <w:pPr>
        <w:spacing w:after="200" w:line="276" w:lineRule="auto"/>
        <w:jc w:val="both"/>
        <w:rPr>
          <w:rFonts w:ascii="Arial" w:eastAsia="Avenir Book" w:hAnsi="Arial" w:cs="Arial"/>
          <w:b/>
          <w:bCs/>
          <w:color w:val="000000" w:themeColor="text1"/>
          <w:kern w:val="24"/>
          <w:sz w:val="24"/>
          <w:szCs w:val="24"/>
          <w:lang w:eastAsia="it-IT"/>
          <w14:ligatures w14:val="none"/>
        </w:rPr>
      </w:pPr>
      <w:r w:rsidRPr="00F44614">
        <w:rPr>
          <w:rFonts w:ascii="Arial" w:eastAsia="Avenir Book" w:hAnsi="Arial" w:cs="Arial"/>
          <w:b/>
          <w:bCs/>
          <w:color w:val="000000" w:themeColor="text1"/>
          <w:kern w:val="24"/>
          <w:sz w:val="24"/>
          <w:szCs w:val="24"/>
          <w:lang w:eastAsia="it-IT"/>
          <w14:ligatures w14:val="none"/>
        </w:rPr>
        <w:t>Bibliografia</w:t>
      </w:r>
    </w:p>
    <w:p w14:paraId="232D60F4" w14:textId="0529421D" w:rsidR="00F44614" w:rsidRDefault="00F44614" w:rsidP="00F44614">
      <w:pPr>
        <w:pStyle w:val="Paragrafoelenco"/>
        <w:numPr>
          <w:ilvl w:val="0"/>
          <w:numId w:val="4"/>
        </w:numPr>
        <w:spacing w:after="200" w:line="276" w:lineRule="auto"/>
        <w:jc w:val="both"/>
        <w:rPr>
          <w:rFonts w:ascii="Arial" w:eastAsia="Avenir Book" w:hAnsi="Arial" w:cs="Arial"/>
          <w:color w:val="000000" w:themeColor="text1"/>
          <w:kern w:val="24"/>
          <w:sz w:val="24"/>
          <w:szCs w:val="24"/>
          <w:lang w:eastAsia="it-IT"/>
          <w14:ligatures w14:val="none"/>
        </w:rPr>
      </w:pPr>
      <w:proofErr w:type="spellStart"/>
      <w:r>
        <w:rPr>
          <w:rFonts w:ascii="Arial" w:eastAsia="Avenir Book" w:hAnsi="Arial" w:cs="Arial"/>
          <w:color w:val="000000" w:themeColor="text1"/>
          <w:kern w:val="24"/>
          <w:sz w:val="24"/>
          <w:szCs w:val="24"/>
          <w:lang w:eastAsia="it-IT"/>
          <w14:ligatures w14:val="none"/>
        </w:rPr>
        <w:t>Gansser</w:t>
      </w:r>
      <w:proofErr w:type="spellEnd"/>
      <w:r>
        <w:rPr>
          <w:rFonts w:ascii="Arial" w:eastAsia="Avenir Book" w:hAnsi="Arial" w:cs="Arial"/>
          <w:color w:val="000000" w:themeColor="text1"/>
          <w:kern w:val="24"/>
          <w:sz w:val="24"/>
          <w:szCs w:val="24"/>
          <w:lang w:eastAsia="it-IT"/>
          <w14:ligatures w14:val="none"/>
        </w:rPr>
        <w:t xml:space="preserve"> A., Studio sulla presumibile concia all’età paleolitica, Cuoio, Pelli e Materie Concianti (CPMC),</w:t>
      </w:r>
      <w:r w:rsidR="009411AA">
        <w:rPr>
          <w:rFonts w:ascii="Arial" w:eastAsia="Avenir Book" w:hAnsi="Arial" w:cs="Arial"/>
          <w:color w:val="000000" w:themeColor="text1"/>
          <w:kern w:val="24"/>
          <w:sz w:val="24"/>
          <w:szCs w:val="24"/>
          <w:lang w:eastAsia="it-IT"/>
          <w14:ligatures w14:val="none"/>
        </w:rPr>
        <w:t xml:space="preserve"> 13,10, 240-44, 1935</w:t>
      </w:r>
    </w:p>
    <w:p w14:paraId="16868481" w14:textId="20EDD40E" w:rsidR="00F44614" w:rsidRPr="005A63F5" w:rsidRDefault="00F44614" w:rsidP="00F44614">
      <w:pPr>
        <w:pStyle w:val="Paragrafoelenco"/>
        <w:numPr>
          <w:ilvl w:val="0"/>
          <w:numId w:val="4"/>
        </w:numPr>
        <w:spacing w:after="200" w:line="276" w:lineRule="auto"/>
        <w:jc w:val="both"/>
        <w:rPr>
          <w:rFonts w:ascii="Arial" w:eastAsia="Avenir Book" w:hAnsi="Arial" w:cs="Arial"/>
          <w:color w:val="000000" w:themeColor="text1"/>
          <w:kern w:val="24"/>
          <w:sz w:val="24"/>
          <w:szCs w:val="24"/>
          <w:lang w:eastAsia="it-IT"/>
          <w14:ligatures w14:val="none"/>
        </w:rPr>
      </w:pPr>
      <w:r w:rsidRPr="00F44614">
        <w:rPr>
          <w:rFonts w:ascii="Arial" w:hAnsi="Arial" w:cs="Arial"/>
          <w:sz w:val="24"/>
          <w:szCs w:val="24"/>
        </w:rPr>
        <w:t xml:space="preserve">Karina </w:t>
      </w:r>
      <w:proofErr w:type="spellStart"/>
      <w:proofErr w:type="gramStart"/>
      <w:r w:rsidRPr="00F44614">
        <w:rPr>
          <w:rFonts w:ascii="Arial" w:hAnsi="Arial" w:cs="Arial"/>
          <w:sz w:val="24"/>
          <w:szCs w:val="24"/>
        </w:rPr>
        <w:t>Grömer</w:t>
      </w:r>
      <w:proofErr w:type="spellEnd"/>
      <w:r w:rsidRPr="00F44614">
        <w:rPr>
          <w:rFonts w:ascii="Arial" w:hAnsi="Arial" w:cs="Arial"/>
          <w:sz w:val="24"/>
          <w:szCs w:val="24"/>
        </w:rPr>
        <w:t xml:space="preserve"> ,</w:t>
      </w:r>
      <w:proofErr w:type="gramEnd"/>
      <w:r w:rsidRPr="00F44614">
        <w:rPr>
          <w:rFonts w:ascii="Arial" w:hAnsi="Arial" w:cs="Arial"/>
          <w:sz w:val="24"/>
          <w:szCs w:val="24"/>
        </w:rPr>
        <w:t xml:space="preserve"> Gabriela </w:t>
      </w:r>
      <w:proofErr w:type="spellStart"/>
      <w:r w:rsidRPr="00F44614">
        <w:rPr>
          <w:rFonts w:ascii="Arial" w:hAnsi="Arial" w:cs="Arial"/>
          <w:sz w:val="24"/>
          <w:szCs w:val="24"/>
        </w:rPr>
        <w:t>Russ-Popa</w:t>
      </w:r>
      <w:proofErr w:type="spellEnd"/>
      <w:r w:rsidRPr="00F44614">
        <w:rPr>
          <w:rFonts w:ascii="Arial" w:hAnsi="Arial" w:cs="Arial"/>
          <w:sz w:val="24"/>
          <w:szCs w:val="24"/>
        </w:rPr>
        <w:t xml:space="preserve"> &amp; </w:t>
      </w:r>
      <w:proofErr w:type="spellStart"/>
      <w:r w:rsidRPr="00F44614">
        <w:rPr>
          <w:rFonts w:ascii="Arial" w:hAnsi="Arial" w:cs="Arial"/>
          <w:sz w:val="24"/>
          <w:szCs w:val="24"/>
        </w:rPr>
        <w:t>Konstantina</w:t>
      </w:r>
      <w:proofErr w:type="spellEnd"/>
      <w:r w:rsidRPr="00F44614">
        <w:rPr>
          <w:rFonts w:ascii="Arial" w:hAnsi="Arial" w:cs="Arial"/>
          <w:sz w:val="24"/>
          <w:szCs w:val="24"/>
        </w:rPr>
        <w:t xml:space="preserve"> Saliari</w:t>
      </w:r>
      <w:r>
        <w:rPr>
          <w:rFonts w:ascii="Arial" w:hAnsi="Arial" w:cs="Arial"/>
          <w:sz w:val="24"/>
          <w:szCs w:val="24"/>
        </w:rPr>
        <w:t>,</w:t>
      </w:r>
      <w:r w:rsidRPr="00F44614">
        <w:t xml:space="preserve"> </w:t>
      </w:r>
      <w:proofErr w:type="spellStart"/>
      <w:r w:rsidRPr="00F44614">
        <w:rPr>
          <w:rFonts w:ascii="Arial" w:hAnsi="Arial" w:cs="Arial"/>
          <w:sz w:val="24"/>
          <w:szCs w:val="24"/>
        </w:rPr>
        <w:t>Products</w:t>
      </w:r>
      <w:proofErr w:type="spellEnd"/>
      <w:r w:rsidRPr="00F44614">
        <w:rPr>
          <w:rFonts w:ascii="Arial" w:hAnsi="Arial" w:cs="Arial"/>
          <w:sz w:val="24"/>
          <w:szCs w:val="24"/>
        </w:rPr>
        <w:t xml:space="preserve"> of </w:t>
      </w:r>
      <w:proofErr w:type="spellStart"/>
      <w:r w:rsidRPr="00F44614">
        <w:rPr>
          <w:rFonts w:ascii="Arial" w:hAnsi="Arial" w:cs="Arial"/>
          <w:sz w:val="24"/>
          <w:szCs w:val="24"/>
        </w:rPr>
        <w:t>animal</w:t>
      </w:r>
      <w:proofErr w:type="spellEnd"/>
      <w:r w:rsidRPr="00F44614">
        <w:rPr>
          <w:rFonts w:ascii="Arial" w:hAnsi="Arial" w:cs="Arial"/>
          <w:sz w:val="24"/>
          <w:szCs w:val="24"/>
        </w:rPr>
        <w:t xml:space="preserve"> </w:t>
      </w:r>
      <w:proofErr w:type="spellStart"/>
      <w:r w:rsidRPr="00F44614">
        <w:rPr>
          <w:rFonts w:ascii="Arial" w:hAnsi="Arial" w:cs="Arial"/>
          <w:sz w:val="24"/>
          <w:szCs w:val="24"/>
        </w:rPr>
        <w:t>skin</w:t>
      </w:r>
      <w:proofErr w:type="spellEnd"/>
      <w:r w:rsidRPr="00F44614">
        <w:rPr>
          <w:rFonts w:ascii="Arial" w:hAnsi="Arial" w:cs="Arial"/>
          <w:sz w:val="24"/>
          <w:szCs w:val="24"/>
        </w:rPr>
        <w:t xml:space="preserve"> from </w:t>
      </w:r>
      <w:proofErr w:type="spellStart"/>
      <w:r w:rsidRPr="00F44614">
        <w:rPr>
          <w:rFonts w:ascii="Arial" w:hAnsi="Arial" w:cs="Arial"/>
          <w:sz w:val="24"/>
          <w:szCs w:val="24"/>
        </w:rPr>
        <w:t>Antiquity</w:t>
      </w:r>
      <w:proofErr w:type="spellEnd"/>
      <w:r w:rsidRPr="00F44614">
        <w:rPr>
          <w:rFonts w:ascii="Arial" w:hAnsi="Arial" w:cs="Arial"/>
          <w:sz w:val="24"/>
          <w:szCs w:val="24"/>
        </w:rPr>
        <w:t xml:space="preserve"> to the </w:t>
      </w:r>
      <w:proofErr w:type="spellStart"/>
      <w:r w:rsidRPr="00F44614">
        <w:rPr>
          <w:rFonts w:ascii="Arial" w:hAnsi="Arial" w:cs="Arial"/>
          <w:sz w:val="24"/>
          <w:szCs w:val="24"/>
        </w:rPr>
        <w:t>Medieval</w:t>
      </w:r>
      <w:proofErr w:type="spellEnd"/>
      <w:r w:rsidRPr="00F44614">
        <w:rPr>
          <w:rFonts w:ascii="Arial" w:hAnsi="Arial" w:cs="Arial"/>
          <w:sz w:val="24"/>
          <w:szCs w:val="24"/>
        </w:rPr>
        <w:t xml:space="preserve"> </w:t>
      </w:r>
      <w:proofErr w:type="spellStart"/>
      <w:r w:rsidRPr="00F44614">
        <w:rPr>
          <w:rFonts w:ascii="Arial" w:hAnsi="Arial" w:cs="Arial"/>
          <w:sz w:val="24"/>
          <w:szCs w:val="24"/>
        </w:rPr>
        <w:t>Period</w:t>
      </w:r>
      <w:proofErr w:type="spellEnd"/>
      <w:r>
        <w:rPr>
          <w:rFonts w:ascii="Arial" w:hAnsi="Arial" w:cs="Arial"/>
          <w:sz w:val="24"/>
          <w:szCs w:val="24"/>
        </w:rPr>
        <w:t>,</w:t>
      </w:r>
      <w:r w:rsidRPr="00F44614">
        <w:t xml:space="preserve"> </w:t>
      </w:r>
      <w:proofErr w:type="spellStart"/>
      <w:r w:rsidRPr="00F44614">
        <w:rPr>
          <w:rFonts w:ascii="Arial" w:hAnsi="Arial" w:cs="Arial"/>
          <w:sz w:val="24"/>
          <w:szCs w:val="24"/>
        </w:rPr>
        <w:t>Annalen</w:t>
      </w:r>
      <w:proofErr w:type="spellEnd"/>
      <w:r w:rsidRPr="00F44614">
        <w:rPr>
          <w:rFonts w:ascii="Arial" w:hAnsi="Arial" w:cs="Arial"/>
          <w:sz w:val="24"/>
          <w:szCs w:val="24"/>
        </w:rPr>
        <w:t xml:space="preserve"> </w:t>
      </w:r>
      <w:proofErr w:type="spellStart"/>
      <w:r w:rsidRPr="00F44614">
        <w:rPr>
          <w:rFonts w:ascii="Arial" w:hAnsi="Arial" w:cs="Arial"/>
          <w:sz w:val="24"/>
          <w:szCs w:val="24"/>
        </w:rPr>
        <w:t>des</w:t>
      </w:r>
      <w:proofErr w:type="spellEnd"/>
      <w:r w:rsidRPr="00F44614">
        <w:rPr>
          <w:rFonts w:ascii="Arial" w:hAnsi="Arial" w:cs="Arial"/>
          <w:sz w:val="24"/>
          <w:szCs w:val="24"/>
        </w:rPr>
        <w:t xml:space="preserve"> </w:t>
      </w:r>
      <w:proofErr w:type="spellStart"/>
      <w:r w:rsidRPr="00F44614">
        <w:rPr>
          <w:rFonts w:ascii="Arial" w:hAnsi="Arial" w:cs="Arial"/>
          <w:sz w:val="24"/>
          <w:szCs w:val="24"/>
        </w:rPr>
        <w:t>naturhistorischen</w:t>
      </w:r>
      <w:proofErr w:type="spellEnd"/>
      <w:r w:rsidRPr="00F44614">
        <w:rPr>
          <w:rFonts w:ascii="Arial" w:hAnsi="Arial" w:cs="Arial"/>
          <w:sz w:val="24"/>
          <w:szCs w:val="24"/>
        </w:rPr>
        <w:t xml:space="preserve"> </w:t>
      </w:r>
      <w:proofErr w:type="spellStart"/>
      <w:r w:rsidRPr="00F44614">
        <w:rPr>
          <w:rFonts w:ascii="Arial" w:hAnsi="Arial" w:cs="Arial"/>
          <w:sz w:val="24"/>
          <w:szCs w:val="24"/>
        </w:rPr>
        <w:t>Museums</w:t>
      </w:r>
      <w:proofErr w:type="spellEnd"/>
      <w:r w:rsidRPr="00F44614">
        <w:rPr>
          <w:rFonts w:ascii="Arial" w:hAnsi="Arial" w:cs="Arial"/>
          <w:sz w:val="24"/>
          <w:szCs w:val="24"/>
        </w:rPr>
        <w:t xml:space="preserve"> in </w:t>
      </w:r>
      <w:proofErr w:type="spellStart"/>
      <w:r w:rsidRPr="00F44614">
        <w:rPr>
          <w:rFonts w:ascii="Arial" w:hAnsi="Arial" w:cs="Arial"/>
          <w:sz w:val="24"/>
          <w:szCs w:val="24"/>
        </w:rPr>
        <w:t>Wien</w:t>
      </w:r>
      <w:proofErr w:type="spellEnd"/>
      <w:r w:rsidRPr="00F44614">
        <w:rPr>
          <w:rFonts w:ascii="Arial" w:hAnsi="Arial" w:cs="Arial"/>
          <w:sz w:val="24"/>
          <w:szCs w:val="24"/>
        </w:rPr>
        <w:t xml:space="preserve">, Serie a · </w:t>
      </w:r>
      <w:proofErr w:type="spellStart"/>
      <w:r w:rsidRPr="00F44614">
        <w:rPr>
          <w:rFonts w:ascii="Arial" w:hAnsi="Arial" w:cs="Arial"/>
          <w:sz w:val="24"/>
          <w:szCs w:val="24"/>
        </w:rPr>
        <w:t>January</w:t>
      </w:r>
      <w:proofErr w:type="spellEnd"/>
      <w:r w:rsidRPr="00F44614">
        <w:rPr>
          <w:rFonts w:ascii="Arial" w:hAnsi="Arial" w:cs="Arial"/>
          <w:sz w:val="24"/>
          <w:szCs w:val="24"/>
        </w:rPr>
        <w:t xml:space="preserve"> 2017</w:t>
      </w:r>
    </w:p>
    <w:p w14:paraId="0FA3CCFC" w14:textId="0EA14A00" w:rsidR="005A63F5" w:rsidRPr="00F52190" w:rsidRDefault="005A63F5" w:rsidP="00F44614">
      <w:pPr>
        <w:pStyle w:val="Paragrafoelenco"/>
        <w:numPr>
          <w:ilvl w:val="0"/>
          <w:numId w:val="4"/>
        </w:numPr>
        <w:spacing w:after="200" w:line="276" w:lineRule="auto"/>
        <w:jc w:val="both"/>
        <w:rPr>
          <w:rFonts w:ascii="Arial" w:eastAsia="Avenir Book" w:hAnsi="Arial" w:cs="Arial"/>
          <w:color w:val="000000" w:themeColor="text1"/>
          <w:kern w:val="24"/>
          <w:sz w:val="24"/>
          <w:szCs w:val="24"/>
          <w:lang w:eastAsia="it-IT"/>
          <w14:ligatures w14:val="none"/>
        </w:rPr>
      </w:pPr>
      <w:proofErr w:type="spellStart"/>
      <w:r w:rsidRPr="005A63F5">
        <w:rPr>
          <w:rFonts w:ascii="Arial" w:hAnsi="Arial" w:cs="Arial"/>
          <w:sz w:val="24"/>
          <w:szCs w:val="24"/>
        </w:rPr>
        <w:t>Ron</w:t>
      </w:r>
      <w:proofErr w:type="spellEnd"/>
      <w:r w:rsidRPr="005A63F5">
        <w:rPr>
          <w:rFonts w:ascii="Arial" w:hAnsi="Arial" w:cs="Arial"/>
          <w:sz w:val="24"/>
          <w:szCs w:val="24"/>
        </w:rPr>
        <w:t xml:space="preserve"> </w:t>
      </w:r>
      <w:proofErr w:type="spellStart"/>
      <w:r w:rsidRPr="005A63F5">
        <w:rPr>
          <w:rFonts w:ascii="Arial" w:hAnsi="Arial" w:cs="Arial"/>
          <w:sz w:val="24"/>
          <w:szCs w:val="24"/>
        </w:rPr>
        <w:t>Pinhasi</w:t>
      </w:r>
      <w:proofErr w:type="spellEnd"/>
      <w:r>
        <w:rPr>
          <w:rFonts w:ascii="Arial" w:hAnsi="Arial" w:cs="Arial"/>
          <w:sz w:val="24"/>
          <w:szCs w:val="24"/>
        </w:rPr>
        <w:t>,</w:t>
      </w:r>
      <w:r w:rsidRPr="005A63F5">
        <w:rPr>
          <w:rFonts w:ascii="Arial" w:hAnsi="Arial" w:cs="Arial"/>
          <w:sz w:val="24"/>
          <w:szCs w:val="24"/>
        </w:rPr>
        <w:t xml:space="preserve"> Boris </w:t>
      </w:r>
      <w:proofErr w:type="spellStart"/>
      <w:r w:rsidRPr="005A63F5">
        <w:rPr>
          <w:rFonts w:ascii="Arial" w:hAnsi="Arial" w:cs="Arial"/>
          <w:sz w:val="24"/>
          <w:szCs w:val="24"/>
        </w:rPr>
        <w:t>Gasparian</w:t>
      </w:r>
      <w:proofErr w:type="spellEnd"/>
      <w:r w:rsidRPr="005A63F5">
        <w:rPr>
          <w:rFonts w:ascii="Arial" w:hAnsi="Arial" w:cs="Arial"/>
          <w:sz w:val="24"/>
          <w:szCs w:val="24"/>
        </w:rPr>
        <w:t xml:space="preserve">, Gregory </w:t>
      </w:r>
      <w:proofErr w:type="spellStart"/>
      <w:r w:rsidRPr="005A63F5">
        <w:rPr>
          <w:rFonts w:ascii="Arial" w:hAnsi="Arial" w:cs="Arial"/>
          <w:sz w:val="24"/>
          <w:szCs w:val="24"/>
        </w:rPr>
        <w:t>Areshian</w:t>
      </w:r>
      <w:proofErr w:type="spellEnd"/>
      <w:r w:rsidRPr="005A63F5">
        <w:rPr>
          <w:rFonts w:ascii="Arial" w:hAnsi="Arial" w:cs="Arial"/>
          <w:sz w:val="24"/>
          <w:szCs w:val="24"/>
        </w:rPr>
        <w:t xml:space="preserve">, Diana </w:t>
      </w:r>
      <w:proofErr w:type="spellStart"/>
      <w:proofErr w:type="gramStart"/>
      <w:r w:rsidRPr="005A63F5">
        <w:rPr>
          <w:rFonts w:ascii="Arial" w:hAnsi="Arial" w:cs="Arial"/>
          <w:sz w:val="24"/>
          <w:szCs w:val="24"/>
        </w:rPr>
        <w:t>Zardaryan</w:t>
      </w:r>
      <w:proofErr w:type="spellEnd"/>
      <w:r>
        <w:rPr>
          <w:rFonts w:ascii="Arial" w:hAnsi="Arial" w:cs="Arial"/>
          <w:sz w:val="24"/>
          <w:szCs w:val="24"/>
        </w:rPr>
        <w:t xml:space="preserve">, </w:t>
      </w:r>
      <w:r w:rsidRPr="005A63F5">
        <w:rPr>
          <w:rFonts w:ascii="Arial" w:hAnsi="Arial" w:cs="Arial"/>
          <w:sz w:val="24"/>
          <w:szCs w:val="24"/>
        </w:rPr>
        <w:t xml:space="preserve"> Alexia</w:t>
      </w:r>
      <w:proofErr w:type="gramEnd"/>
      <w:r w:rsidRPr="005A63F5">
        <w:rPr>
          <w:rFonts w:ascii="Arial" w:hAnsi="Arial" w:cs="Arial"/>
          <w:sz w:val="24"/>
          <w:szCs w:val="24"/>
        </w:rPr>
        <w:t xml:space="preserve"> Smith, </w:t>
      </w:r>
      <w:proofErr w:type="spellStart"/>
      <w:r w:rsidRPr="005A63F5">
        <w:rPr>
          <w:rFonts w:ascii="Arial" w:hAnsi="Arial" w:cs="Arial"/>
          <w:sz w:val="24"/>
          <w:szCs w:val="24"/>
        </w:rPr>
        <w:t>Guy</w:t>
      </w:r>
      <w:proofErr w:type="spellEnd"/>
      <w:r w:rsidRPr="005A63F5">
        <w:rPr>
          <w:rFonts w:ascii="Arial" w:hAnsi="Arial" w:cs="Arial"/>
          <w:sz w:val="24"/>
          <w:szCs w:val="24"/>
        </w:rPr>
        <w:t xml:space="preserve"> Bar-</w:t>
      </w:r>
      <w:proofErr w:type="spellStart"/>
      <w:r w:rsidRPr="005A63F5">
        <w:rPr>
          <w:rFonts w:ascii="Arial" w:hAnsi="Arial" w:cs="Arial"/>
          <w:sz w:val="24"/>
          <w:szCs w:val="24"/>
        </w:rPr>
        <w:t>Oz</w:t>
      </w:r>
      <w:proofErr w:type="spellEnd"/>
      <w:r w:rsidRPr="005A63F5">
        <w:rPr>
          <w:rFonts w:ascii="Arial" w:hAnsi="Arial" w:cs="Arial"/>
          <w:sz w:val="24"/>
          <w:szCs w:val="24"/>
        </w:rPr>
        <w:t xml:space="preserve">, Thomas </w:t>
      </w:r>
      <w:proofErr w:type="spellStart"/>
      <w:r w:rsidRPr="005A63F5">
        <w:rPr>
          <w:rFonts w:ascii="Arial" w:hAnsi="Arial" w:cs="Arial"/>
          <w:sz w:val="24"/>
          <w:szCs w:val="24"/>
        </w:rPr>
        <w:t>Higham</w:t>
      </w:r>
      <w:proofErr w:type="spellEnd"/>
      <w:r>
        <w:rPr>
          <w:rFonts w:ascii="Arial" w:hAnsi="Arial" w:cs="Arial"/>
          <w:sz w:val="24"/>
          <w:szCs w:val="24"/>
        </w:rPr>
        <w:t>,</w:t>
      </w:r>
      <w:r w:rsidRPr="005A63F5">
        <w:t xml:space="preserve"> </w:t>
      </w:r>
      <w:r w:rsidRPr="005A63F5">
        <w:rPr>
          <w:rFonts w:ascii="Arial" w:hAnsi="Arial" w:cs="Arial"/>
          <w:sz w:val="24"/>
          <w:szCs w:val="24"/>
        </w:rPr>
        <w:t xml:space="preserve">First Direct </w:t>
      </w:r>
      <w:proofErr w:type="spellStart"/>
      <w:r w:rsidRPr="005A63F5">
        <w:rPr>
          <w:rFonts w:ascii="Arial" w:hAnsi="Arial" w:cs="Arial"/>
          <w:sz w:val="24"/>
          <w:szCs w:val="24"/>
        </w:rPr>
        <w:t>Evidence</w:t>
      </w:r>
      <w:proofErr w:type="spellEnd"/>
      <w:r w:rsidRPr="005A63F5">
        <w:rPr>
          <w:rFonts w:ascii="Arial" w:hAnsi="Arial" w:cs="Arial"/>
          <w:sz w:val="24"/>
          <w:szCs w:val="24"/>
        </w:rPr>
        <w:t xml:space="preserve"> of </w:t>
      </w:r>
      <w:proofErr w:type="spellStart"/>
      <w:r w:rsidRPr="005A63F5">
        <w:rPr>
          <w:rFonts w:ascii="Arial" w:hAnsi="Arial" w:cs="Arial"/>
          <w:sz w:val="24"/>
          <w:szCs w:val="24"/>
        </w:rPr>
        <w:t>Chalcolithic</w:t>
      </w:r>
      <w:proofErr w:type="spellEnd"/>
      <w:r w:rsidRPr="005A63F5">
        <w:rPr>
          <w:rFonts w:ascii="Arial" w:hAnsi="Arial" w:cs="Arial"/>
          <w:sz w:val="24"/>
          <w:szCs w:val="24"/>
        </w:rPr>
        <w:t xml:space="preserve"> </w:t>
      </w:r>
      <w:proofErr w:type="spellStart"/>
      <w:r w:rsidRPr="005A63F5">
        <w:rPr>
          <w:rFonts w:ascii="Arial" w:hAnsi="Arial" w:cs="Arial"/>
          <w:sz w:val="24"/>
          <w:szCs w:val="24"/>
        </w:rPr>
        <w:t>Footwear</w:t>
      </w:r>
      <w:proofErr w:type="spellEnd"/>
      <w:r w:rsidRPr="005A63F5">
        <w:rPr>
          <w:rFonts w:ascii="Arial" w:hAnsi="Arial" w:cs="Arial"/>
          <w:sz w:val="24"/>
          <w:szCs w:val="24"/>
        </w:rPr>
        <w:t xml:space="preserve"> from the </w:t>
      </w:r>
      <w:proofErr w:type="spellStart"/>
      <w:r w:rsidRPr="005A63F5">
        <w:rPr>
          <w:rFonts w:ascii="Arial" w:hAnsi="Arial" w:cs="Arial"/>
          <w:sz w:val="24"/>
          <w:szCs w:val="24"/>
        </w:rPr>
        <w:t>Near</w:t>
      </w:r>
      <w:proofErr w:type="spellEnd"/>
      <w:r w:rsidRPr="005A63F5">
        <w:rPr>
          <w:rFonts w:ascii="Arial" w:hAnsi="Arial" w:cs="Arial"/>
          <w:sz w:val="24"/>
          <w:szCs w:val="24"/>
        </w:rPr>
        <w:t xml:space="preserve"> </w:t>
      </w:r>
      <w:proofErr w:type="spellStart"/>
      <w:r w:rsidRPr="005A63F5">
        <w:rPr>
          <w:rFonts w:ascii="Arial" w:hAnsi="Arial" w:cs="Arial"/>
          <w:sz w:val="24"/>
          <w:szCs w:val="24"/>
        </w:rPr>
        <w:t>Eastern</w:t>
      </w:r>
      <w:proofErr w:type="spellEnd"/>
      <w:r w:rsidRPr="005A63F5">
        <w:rPr>
          <w:rFonts w:ascii="Arial" w:hAnsi="Arial" w:cs="Arial"/>
          <w:sz w:val="24"/>
          <w:szCs w:val="24"/>
        </w:rPr>
        <w:t xml:space="preserve"> </w:t>
      </w:r>
      <w:proofErr w:type="spellStart"/>
      <w:r w:rsidRPr="005A63F5">
        <w:rPr>
          <w:rFonts w:ascii="Arial" w:hAnsi="Arial" w:cs="Arial"/>
          <w:sz w:val="24"/>
          <w:szCs w:val="24"/>
        </w:rPr>
        <w:t>Highlands</w:t>
      </w:r>
      <w:proofErr w:type="spellEnd"/>
      <w:r>
        <w:rPr>
          <w:rFonts w:ascii="Arial" w:hAnsi="Arial" w:cs="Arial"/>
          <w:sz w:val="24"/>
          <w:szCs w:val="24"/>
        </w:rPr>
        <w:t xml:space="preserve">, </w:t>
      </w:r>
      <w:proofErr w:type="spellStart"/>
      <w:r>
        <w:rPr>
          <w:rFonts w:ascii="Arial" w:hAnsi="Arial" w:cs="Arial"/>
          <w:sz w:val="24"/>
          <w:szCs w:val="24"/>
        </w:rPr>
        <w:t>Plos</w:t>
      </w:r>
      <w:proofErr w:type="spellEnd"/>
      <w:r>
        <w:rPr>
          <w:rFonts w:ascii="Arial" w:hAnsi="Arial" w:cs="Arial"/>
          <w:sz w:val="24"/>
          <w:szCs w:val="24"/>
        </w:rPr>
        <w:t xml:space="preserve"> ONE, 5, June 2010</w:t>
      </w:r>
    </w:p>
    <w:p w14:paraId="034D422E" w14:textId="487CEC61" w:rsidR="00F52190" w:rsidRPr="00FD71BA" w:rsidRDefault="00F52190" w:rsidP="00F44614">
      <w:pPr>
        <w:pStyle w:val="Paragrafoelenco"/>
        <w:numPr>
          <w:ilvl w:val="0"/>
          <w:numId w:val="4"/>
        </w:numPr>
        <w:spacing w:after="200" w:line="276" w:lineRule="auto"/>
        <w:jc w:val="both"/>
        <w:rPr>
          <w:rFonts w:ascii="Arial" w:eastAsia="Avenir Book" w:hAnsi="Arial" w:cs="Arial"/>
          <w:color w:val="000000" w:themeColor="text1"/>
          <w:kern w:val="24"/>
          <w:sz w:val="24"/>
          <w:szCs w:val="24"/>
          <w:lang w:eastAsia="it-IT"/>
          <w14:ligatures w14:val="none"/>
        </w:rPr>
      </w:pPr>
      <w:r w:rsidRPr="00F52190">
        <w:rPr>
          <w:rFonts w:ascii="Arial" w:hAnsi="Arial" w:cs="Arial"/>
          <w:sz w:val="24"/>
          <w:szCs w:val="24"/>
        </w:rPr>
        <w:t xml:space="preserve">Alois G. </w:t>
      </w:r>
      <w:proofErr w:type="spellStart"/>
      <w:r w:rsidRPr="00F52190">
        <w:rPr>
          <w:rFonts w:ascii="Arial" w:hAnsi="Arial" w:cs="Arial"/>
          <w:sz w:val="24"/>
          <w:szCs w:val="24"/>
        </w:rPr>
        <w:t>Püntener</w:t>
      </w:r>
      <w:proofErr w:type="spellEnd"/>
      <w:r w:rsidRPr="00F52190">
        <w:rPr>
          <w:rFonts w:ascii="Arial" w:hAnsi="Arial" w:cs="Arial"/>
          <w:sz w:val="24"/>
          <w:szCs w:val="24"/>
        </w:rPr>
        <w:t xml:space="preserve"> and </w:t>
      </w:r>
      <w:proofErr w:type="spellStart"/>
      <w:r w:rsidRPr="00F52190">
        <w:rPr>
          <w:rFonts w:ascii="Arial" w:hAnsi="Arial" w:cs="Arial"/>
          <w:sz w:val="24"/>
          <w:szCs w:val="24"/>
        </w:rPr>
        <w:t>Serge</w:t>
      </w:r>
      <w:proofErr w:type="spellEnd"/>
      <w:r w:rsidRPr="00F52190">
        <w:rPr>
          <w:rFonts w:ascii="Arial" w:hAnsi="Arial" w:cs="Arial"/>
          <w:sz w:val="24"/>
          <w:szCs w:val="24"/>
        </w:rPr>
        <w:t xml:space="preserve"> Moss</w:t>
      </w:r>
      <w:r>
        <w:rPr>
          <w:rFonts w:ascii="Arial" w:hAnsi="Arial" w:cs="Arial"/>
          <w:sz w:val="24"/>
          <w:szCs w:val="24"/>
        </w:rPr>
        <w:t>,</w:t>
      </w:r>
      <w:r w:rsidR="00F25AE7" w:rsidRPr="00F25AE7">
        <w:t xml:space="preserve"> </w:t>
      </w:r>
      <w:proofErr w:type="spellStart"/>
      <w:r w:rsidR="00F25AE7" w:rsidRPr="00F25AE7">
        <w:rPr>
          <w:rFonts w:ascii="Arial" w:hAnsi="Arial" w:cs="Arial"/>
          <w:sz w:val="24"/>
          <w:szCs w:val="24"/>
        </w:rPr>
        <w:t>Ötzi</w:t>
      </w:r>
      <w:proofErr w:type="spellEnd"/>
      <w:r w:rsidR="00F25AE7" w:rsidRPr="00F25AE7">
        <w:rPr>
          <w:rFonts w:ascii="Arial" w:hAnsi="Arial" w:cs="Arial"/>
          <w:sz w:val="24"/>
          <w:szCs w:val="24"/>
        </w:rPr>
        <w:t xml:space="preserve">, the </w:t>
      </w:r>
      <w:proofErr w:type="spellStart"/>
      <w:r w:rsidR="00F25AE7" w:rsidRPr="00F25AE7">
        <w:rPr>
          <w:rFonts w:ascii="Arial" w:hAnsi="Arial" w:cs="Arial"/>
          <w:sz w:val="24"/>
          <w:szCs w:val="24"/>
        </w:rPr>
        <w:t>Iceman</w:t>
      </w:r>
      <w:proofErr w:type="spellEnd"/>
      <w:r w:rsidR="00F25AE7" w:rsidRPr="00F25AE7">
        <w:rPr>
          <w:rFonts w:ascii="Arial" w:hAnsi="Arial" w:cs="Arial"/>
          <w:sz w:val="24"/>
          <w:szCs w:val="24"/>
        </w:rPr>
        <w:t xml:space="preserve"> and </w:t>
      </w:r>
      <w:proofErr w:type="spellStart"/>
      <w:r w:rsidR="00F25AE7" w:rsidRPr="00F25AE7">
        <w:rPr>
          <w:rFonts w:ascii="Arial" w:hAnsi="Arial" w:cs="Arial"/>
          <w:sz w:val="24"/>
          <w:szCs w:val="24"/>
        </w:rPr>
        <w:t>his</w:t>
      </w:r>
      <w:proofErr w:type="spellEnd"/>
      <w:r w:rsidR="00F25AE7" w:rsidRPr="00F25AE7">
        <w:rPr>
          <w:rFonts w:ascii="Arial" w:hAnsi="Arial" w:cs="Arial"/>
          <w:sz w:val="24"/>
          <w:szCs w:val="24"/>
        </w:rPr>
        <w:t xml:space="preserve"> </w:t>
      </w:r>
      <w:proofErr w:type="spellStart"/>
      <w:r w:rsidR="00F25AE7" w:rsidRPr="00F25AE7">
        <w:rPr>
          <w:rFonts w:ascii="Arial" w:hAnsi="Arial" w:cs="Arial"/>
          <w:sz w:val="24"/>
          <w:szCs w:val="24"/>
        </w:rPr>
        <w:t>Leather</w:t>
      </w:r>
      <w:proofErr w:type="spellEnd"/>
      <w:r w:rsidR="00F25AE7" w:rsidRPr="00F25AE7">
        <w:rPr>
          <w:rFonts w:ascii="Arial" w:hAnsi="Arial" w:cs="Arial"/>
          <w:sz w:val="24"/>
          <w:szCs w:val="24"/>
        </w:rPr>
        <w:t xml:space="preserve"> </w:t>
      </w:r>
      <w:proofErr w:type="spellStart"/>
      <w:r w:rsidR="00F25AE7" w:rsidRPr="00F25AE7">
        <w:rPr>
          <w:rFonts w:ascii="Arial" w:hAnsi="Arial" w:cs="Arial"/>
          <w:sz w:val="24"/>
          <w:szCs w:val="24"/>
        </w:rPr>
        <w:t>Clothes</w:t>
      </w:r>
      <w:proofErr w:type="spellEnd"/>
      <w:r w:rsidR="00F25AE7">
        <w:rPr>
          <w:rFonts w:ascii="Arial" w:hAnsi="Arial" w:cs="Arial"/>
          <w:sz w:val="24"/>
          <w:szCs w:val="24"/>
        </w:rPr>
        <w:t xml:space="preserve">, </w:t>
      </w:r>
      <w:proofErr w:type="spellStart"/>
      <w:r w:rsidR="00F25AE7" w:rsidRPr="00F25AE7">
        <w:rPr>
          <w:rFonts w:ascii="Arial" w:hAnsi="Arial" w:cs="Arial"/>
          <w:sz w:val="24"/>
          <w:szCs w:val="24"/>
        </w:rPr>
        <w:t>Chimia</w:t>
      </w:r>
      <w:proofErr w:type="spellEnd"/>
      <w:r w:rsidR="00F25AE7" w:rsidRPr="00F25AE7">
        <w:rPr>
          <w:rFonts w:ascii="Arial" w:hAnsi="Arial" w:cs="Arial"/>
          <w:sz w:val="24"/>
          <w:szCs w:val="24"/>
        </w:rPr>
        <w:t xml:space="preserve"> 64</w:t>
      </w:r>
      <w:r w:rsidR="00F25AE7">
        <w:rPr>
          <w:rFonts w:ascii="Arial" w:hAnsi="Arial" w:cs="Arial"/>
          <w:sz w:val="24"/>
          <w:szCs w:val="24"/>
        </w:rPr>
        <w:t>,</w:t>
      </w:r>
      <w:r w:rsidR="00F25AE7" w:rsidRPr="00F25AE7">
        <w:rPr>
          <w:rFonts w:ascii="Arial" w:hAnsi="Arial" w:cs="Arial"/>
          <w:sz w:val="24"/>
          <w:szCs w:val="24"/>
        </w:rPr>
        <w:t xml:space="preserve"> 315–320</w:t>
      </w:r>
      <w:r w:rsidR="00F25AE7">
        <w:rPr>
          <w:rFonts w:ascii="Arial" w:hAnsi="Arial" w:cs="Arial"/>
          <w:sz w:val="24"/>
          <w:szCs w:val="24"/>
        </w:rPr>
        <w:t>, 2010</w:t>
      </w:r>
    </w:p>
    <w:p w14:paraId="4A8067E0" w14:textId="57511239" w:rsidR="00FD71BA" w:rsidRPr="00F25AE7" w:rsidRDefault="00FD71BA" w:rsidP="00F44614">
      <w:pPr>
        <w:pStyle w:val="Paragrafoelenco"/>
        <w:numPr>
          <w:ilvl w:val="0"/>
          <w:numId w:val="4"/>
        </w:numPr>
        <w:spacing w:after="200" w:line="276" w:lineRule="auto"/>
        <w:jc w:val="both"/>
        <w:rPr>
          <w:rFonts w:ascii="Arial" w:eastAsia="Avenir Book" w:hAnsi="Arial" w:cs="Arial"/>
          <w:color w:val="000000" w:themeColor="text1"/>
          <w:kern w:val="24"/>
          <w:sz w:val="24"/>
          <w:szCs w:val="24"/>
          <w:lang w:eastAsia="it-IT"/>
          <w14:ligatures w14:val="none"/>
        </w:rPr>
      </w:pPr>
      <w:r>
        <w:rPr>
          <w:rFonts w:ascii="Arial" w:hAnsi="Arial" w:cs="Arial"/>
          <w:sz w:val="24"/>
          <w:szCs w:val="24"/>
        </w:rPr>
        <w:t xml:space="preserve">Anonimo, La Conceria, n.3, </w:t>
      </w:r>
      <w:r w:rsidR="002A6BCE">
        <w:rPr>
          <w:rFonts w:ascii="Arial" w:hAnsi="Arial" w:cs="Arial"/>
          <w:sz w:val="24"/>
          <w:szCs w:val="24"/>
        </w:rPr>
        <w:t xml:space="preserve"> settembre </w:t>
      </w:r>
      <w:r>
        <w:rPr>
          <w:rFonts w:ascii="Arial" w:hAnsi="Arial" w:cs="Arial"/>
          <w:sz w:val="24"/>
          <w:szCs w:val="24"/>
        </w:rPr>
        <w:t>2016</w:t>
      </w:r>
    </w:p>
    <w:p w14:paraId="18BCFC25" w14:textId="77777777" w:rsidR="005A1F92" w:rsidRDefault="005A1F92" w:rsidP="0017354B">
      <w:pPr>
        <w:spacing w:after="200" w:line="276" w:lineRule="auto"/>
        <w:jc w:val="both"/>
        <w:rPr>
          <w:rFonts w:ascii="Arial" w:eastAsia="Avenir Book" w:hAnsi="Arial" w:cs="Arial"/>
          <w:b/>
          <w:bCs/>
          <w:color w:val="000000" w:themeColor="text1"/>
          <w:kern w:val="24"/>
          <w:lang w:eastAsia="it-IT"/>
          <w14:ligatures w14:val="none"/>
        </w:rPr>
      </w:pPr>
    </w:p>
    <w:p w14:paraId="3AA390EB" w14:textId="77777777" w:rsidR="00D773DC" w:rsidRPr="003A4BF0" w:rsidRDefault="00D773DC" w:rsidP="0017354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w:eastAsia="Times New Roman" w:hAnsi="Arial" w:cs="Arial"/>
          <w:color w:val="202124"/>
          <w:kern w:val="0"/>
          <w:sz w:val="24"/>
          <w:szCs w:val="24"/>
          <w:lang w:eastAsia="it-IT"/>
          <w14:ligatures w14:val="none"/>
        </w:rPr>
      </w:pPr>
    </w:p>
    <w:p w14:paraId="58CCF80D" w14:textId="640EBA63" w:rsidR="00924E82" w:rsidRDefault="00924E82" w:rsidP="0017354B">
      <w:pPr>
        <w:pStyle w:val="NormaleWeb"/>
        <w:shd w:val="clear" w:color="auto" w:fill="FFFFFF"/>
        <w:spacing w:before="0" w:beforeAutospacing="0" w:after="300" w:afterAutospacing="0" w:line="360" w:lineRule="atLeast"/>
        <w:jc w:val="both"/>
        <w:textAlignment w:val="baseline"/>
        <w:rPr>
          <w:rFonts w:ascii="Arial" w:hAnsi="Arial" w:cs="Arial"/>
          <w:color w:val="0A0A0A"/>
          <w:sz w:val="30"/>
          <w:szCs w:val="30"/>
        </w:rPr>
      </w:pPr>
    </w:p>
    <w:p w14:paraId="796B8CA9" w14:textId="77777777" w:rsidR="00E71986" w:rsidRPr="009B5208" w:rsidRDefault="00E71986" w:rsidP="0017354B">
      <w:pPr>
        <w:jc w:val="both"/>
        <w:rPr>
          <w:rFonts w:ascii="Arial" w:hAnsi="Arial" w:cs="Arial"/>
          <w:sz w:val="24"/>
          <w:szCs w:val="24"/>
        </w:rPr>
      </w:pPr>
    </w:p>
    <w:sectPr w:rsidR="00E71986" w:rsidRPr="009B520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Book">
    <w:altName w:val="Tw Cen MT"/>
    <w:panose1 w:val="00000000000000000000"/>
    <w:charset w:val="00"/>
    <w:family w:val="roman"/>
    <w:notTrueType/>
    <w:pitch w:val="default"/>
  </w:font>
  <w:font w:name="Nunito Sans">
    <w:altName w:val="Times New Roman"/>
    <w:charset w:val="00"/>
    <w:family w:val="auto"/>
    <w:pitch w:val="variable"/>
    <w:sig w:usb0="00000001" w:usb1="5000204B"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9E7DC9"/>
    <w:multiLevelType w:val="hybridMultilevel"/>
    <w:tmpl w:val="6886568E"/>
    <w:lvl w:ilvl="0" w:tplc="AC5A7A04">
      <w:numFmt w:val="bullet"/>
      <w:lvlText w:val="-"/>
      <w:lvlJc w:val="left"/>
      <w:pPr>
        <w:ind w:left="720" w:hanging="360"/>
      </w:pPr>
      <w:rPr>
        <w:rFonts w:ascii="Arial" w:eastAsiaTheme="minorHAnsi"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D906CC8"/>
    <w:multiLevelType w:val="multilevel"/>
    <w:tmpl w:val="EBC0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D862CB"/>
    <w:multiLevelType w:val="hybridMultilevel"/>
    <w:tmpl w:val="9F7863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4F42E28"/>
    <w:multiLevelType w:val="multilevel"/>
    <w:tmpl w:val="F658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41"/>
    <w:rsid w:val="000069F2"/>
    <w:rsid w:val="00022530"/>
    <w:rsid w:val="00030570"/>
    <w:rsid w:val="00032EB4"/>
    <w:rsid w:val="00042C8A"/>
    <w:rsid w:val="00061B1A"/>
    <w:rsid w:val="00074FD9"/>
    <w:rsid w:val="00077A99"/>
    <w:rsid w:val="000C4DB6"/>
    <w:rsid w:val="0011737A"/>
    <w:rsid w:val="001230F2"/>
    <w:rsid w:val="001302F9"/>
    <w:rsid w:val="001539B8"/>
    <w:rsid w:val="00155E4B"/>
    <w:rsid w:val="00172DE3"/>
    <w:rsid w:val="0017354B"/>
    <w:rsid w:val="00213AEE"/>
    <w:rsid w:val="0023665C"/>
    <w:rsid w:val="0024650C"/>
    <w:rsid w:val="00246F44"/>
    <w:rsid w:val="0027631D"/>
    <w:rsid w:val="00283D09"/>
    <w:rsid w:val="002A6BCE"/>
    <w:rsid w:val="002C4646"/>
    <w:rsid w:val="0030471E"/>
    <w:rsid w:val="00332FBA"/>
    <w:rsid w:val="00336354"/>
    <w:rsid w:val="00336EDA"/>
    <w:rsid w:val="00343E18"/>
    <w:rsid w:val="0038720C"/>
    <w:rsid w:val="00391B05"/>
    <w:rsid w:val="00393DEC"/>
    <w:rsid w:val="003A4BF0"/>
    <w:rsid w:val="00444CBF"/>
    <w:rsid w:val="004A7FB4"/>
    <w:rsid w:val="0051490A"/>
    <w:rsid w:val="005262F8"/>
    <w:rsid w:val="00535CF0"/>
    <w:rsid w:val="00554E73"/>
    <w:rsid w:val="00556971"/>
    <w:rsid w:val="0058671A"/>
    <w:rsid w:val="005A1F92"/>
    <w:rsid w:val="005A63F5"/>
    <w:rsid w:val="005B1ACC"/>
    <w:rsid w:val="006234A2"/>
    <w:rsid w:val="00627CF9"/>
    <w:rsid w:val="00630753"/>
    <w:rsid w:val="006375BD"/>
    <w:rsid w:val="006456A1"/>
    <w:rsid w:val="0065500D"/>
    <w:rsid w:val="0066204B"/>
    <w:rsid w:val="00665200"/>
    <w:rsid w:val="00672455"/>
    <w:rsid w:val="00675292"/>
    <w:rsid w:val="006823B0"/>
    <w:rsid w:val="006B3C0E"/>
    <w:rsid w:val="006B6D22"/>
    <w:rsid w:val="007518EB"/>
    <w:rsid w:val="0077347F"/>
    <w:rsid w:val="007A02E6"/>
    <w:rsid w:val="007C181F"/>
    <w:rsid w:val="007D23CB"/>
    <w:rsid w:val="00806CB5"/>
    <w:rsid w:val="00812685"/>
    <w:rsid w:val="00875777"/>
    <w:rsid w:val="008E1510"/>
    <w:rsid w:val="008F485F"/>
    <w:rsid w:val="00900A41"/>
    <w:rsid w:val="009045D8"/>
    <w:rsid w:val="0092147A"/>
    <w:rsid w:val="00924E82"/>
    <w:rsid w:val="009411AA"/>
    <w:rsid w:val="009B5208"/>
    <w:rsid w:val="009D35D8"/>
    <w:rsid w:val="009F4252"/>
    <w:rsid w:val="00A00DBD"/>
    <w:rsid w:val="00A52A21"/>
    <w:rsid w:val="00A625F4"/>
    <w:rsid w:val="00A6685A"/>
    <w:rsid w:val="00A702F1"/>
    <w:rsid w:val="00A839C4"/>
    <w:rsid w:val="00AB4BDF"/>
    <w:rsid w:val="00AB5593"/>
    <w:rsid w:val="00B04D3C"/>
    <w:rsid w:val="00B912FB"/>
    <w:rsid w:val="00B93FB0"/>
    <w:rsid w:val="00B9439E"/>
    <w:rsid w:val="00BA0F58"/>
    <w:rsid w:val="00BB2E2D"/>
    <w:rsid w:val="00BF6A86"/>
    <w:rsid w:val="00C12220"/>
    <w:rsid w:val="00C1446D"/>
    <w:rsid w:val="00C31FFF"/>
    <w:rsid w:val="00C33276"/>
    <w:rsid w:val="00C80CB2"/>
    <w:rsid w:val="00C92599"/>
    <w:rsid w:val="00C96AB5"/>
    <w:rsid w:val="00C9786B"/>
    <w:rsid w:val="00CB71BA"/>
    <w:rsid w:val="00CD4154"/>
    <w:rsid w:val="00CE1E51"/>
    <w:rsid w:val="00CE5ED7"/>
    <w:rsid w:val="00CF1906"/>
    <w:rsid w:val="00CF1CE6"/>
    <w:rsid w:val="00CF2F49"/>
    <w:rsid w:val="00D740EB"/>
    <w:rsid w:val="00D773DC"/>
    <w:rsid w:val="00D84561"/>
    <w:rsid w:val="00DB1E9A"/>
    <w:rsid w:val="00DB6626"/>
    <w:rsid w:val="00DD7A9C"/>
    <w:rsid w:val="00E16A85"/>
    <w:rsid w:val="00E40796"/>
    <w:rsid w:val="00E71986"/>
    <w:rsid w:val="00E7675F"/>
    <w:rsid w:val="00E94ACE"/>
    <w:rsid w:val="00EB2205"/>
    <w:rsid w:val="00ED1C8C"/>
    <w:rsid w:val="00EF5210"/>
    <w:rsid w:val="00F11E95"/>
    <w:rsid w:val="00F25AE7"/>
    <w:rsid w:val="00F3340A"/>
    <w:rsid w:val="00F34C6E"/>
    <w:rsid w:val="00F44614"/>
    <w:rsid w:val="00F52190"/>
    <w:rsid w:val="00F74B03"/>
    <w:rsid w:val="00F85971"/>
    <w:rsid w:val="00F86E79"/>
    <w:rsid w:val="00F879B6"/>
    <w:rsid w:val="00FB525F"/>
    <w:rsid w:val="00FC195F"/>
    <w:rsid w:val="00FC4D32"/>
    <w:rsid w:val="00FC567E"/>
    <w:rsid w:val="00FD6673"/>
    <w:rsid w:val="00FD71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B0C1B"/>
  <w15:chartTrackingRefBased/>
  <w15:docId w15:val="{C976D683-154F-4FC7-A3D4-3E8AB25C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5">
    <w:name w:val="heading 5"/>
    <w:basedOn w:val="Normale"/>
    <w:next w:val="Normale"/>
    <w:link w:val="Titolo5Carattere"/>
    <w:uiPriority w:val="9"/>
    <w:unhideWhenUsed/>
    <w:qFormat/>
    <w:rsid w:val="00E7675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9D35D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9D35D8"/>
    <w:rPr>
      <w:b/>
      <w:bCs/>
    </w:rPr>
  </w:style>
  <w:style w:type="paragraph" w:styleId="Paragrafoelenco">
    <w:name w:val="List Paragraph"/>
    <w:basedOn w:val="Normale"/>
    <w:uiPriority w:val="34"/>
    <w:qFormat/>
    <w:rsid w:val="00F86E79"/>
    <w:pPr>
      <w:ind w:left="720"/>
      <w:contextualSpacing/>
    </w:pPr>
  </w:style>
  <w:style w:type="paragraph" w:styleId="PreformattatoHTML">
    <w:name w:val="HTML Preformatted"/>
    <w:basedOn w:val="Normale"/>
    <w:link w:val="PreformattatoHTMLCarattere"/>
    <w:uiPriority w:val="99"/>
    <w:unhideWhenUsed/>
    <w:rsid w:val="00C92599"/>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C92599"/>
    <w:rPr>
      <w:rFonts w:ascii="Consolas" w:hAnsi="Consolas"/>
      <w:sz w:val="20"/>
      <w:szCs w:val="20"/>
    </w:rPr>
  </w:style>
  <w:style w:type="paragraph" w:styleId="Nessunaspaziatura">
    <w:name w:val="No Spacing"/>
    <w:uiPriority w:val="1"/>
    <w:qFormat/>
    <w:rsid w:val="00C92599"/>
    <w:pPr>
      <w:spacing w:after="0" w:line="240" w:lineRule="auto"/>
    </w:pPr>
  </w:style>
  <w:style w:type="character" w:customStyle="1" w:styleId="Titolo5Carattere">
    <w:name w:val="Titolo 5 Carattere"/>
    <w:basedOn w:val="Carpredefinitoparagrafo"/>
    <w:link w:val="Titolo5"/>
    <w:uiPriority w:val="9"/>
    <w:rsid w:val="00E7675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88016">
      <w:bodyDiv w:val="1"/>
      <w:marLeft w:val="0"/>
      <w:marRight w:val="0"/>
      <w:marTop w:val="0"/>
      <w:marBottom w:val="0"/>
      <w:divBdr>
        <w:top w:val="none" w:sz="0" w:space="0" w:color="auto"/>
        <w:left w:val="none" w:sz="0" w:space="0" w:color="auto"/>
        <w:bottom w:val="none" w:sz="0" w:space="0" w:color="auto"/>
        <w:right w:val="none" w:sz="0" w:space="0" w:color="auto"/>
      </w:divBdr>
    </w:div>
    <w:div w:id="129397829">
      <w:bodyDiv w:val="1"/>
      <w:marLeft w:val="0"/>
      <w:marRight w:val="0"/>
      <w:marTop w:val="0"/>
      <w:marBottom w:val="0"/>
      <w:divBdr>
        <w:top w:val="none" w:sz="0" w:space="0" w:color="auto"/>
        <w:left w:val="none" w:sz="0" w:space="0" w:color="auto"/>
        <w:bottom w:val="none" w:sz="0" w:space="0" w:color="auto"/>
        <w:right w:val="none" w:sz="0" w:space="0" w:color="auto"/>
      </w:divBdr>
    </w:div>
    <w:div w:id="182743994">
      <w:bodyDiv w:val="1"/>
      <w:marLeft w:val="0"/>
      <w:marRight w:val="0"/>
      <w:marTop w:val="0"/>
      <w:marBottom w:val="0"/>
      <w:divBdr>
        <w:top w:val="none" w:sz="0" w:space="0" w:color="auto"/>
        <w:left w:val="none" w:sz="0" w:space="0" w:color="auto"/>
        <w:bottom w:val="none" w:sz="0" w:space="0" w:color="auto"/>
        <w:right w:val="none" w:sz="0" w:space="0" w:color="auto"/>
      </w:divBdr>
    </w:div>
    <w:div w:id="276958395">
      <w:bodyDiv w:val="1"/>
      <w:marLeft w:val="0"/>
      <w:marRight w:val="0"/>
      <w:marTop w:val="0"/>
      <w:marBottom w:val="0"/>
      <w:divBdr>
        <w:top w:val="none" w:sz="0" w:space="0" w:color="auto"/>
        <w:left w:val="none" w:sz="0" w:space="0" w:color="auto"/>
        <w:bottom w:val="none" w:sz="0" w:space="0" w:color="auto"/>
        <w:right w:val="none" w:sz="0" w:space="0" w:color="auto"/>
      </w:divBdr>
    </w:div>
    <w:div w:id="400687508">
      <w:bodyDiv w:val="1"/>
      <w:marLeft w:val="0"/>
      <w:marRight w:val="0"/>
      <w:marTop w:val="0"/>
      <w:marBottom w:val="0"/>
      <w:divBdr>
        <w:top w:val="none" w:sz="0" w:space="0" w:color="auto"/>
        <w:left w:val="none" w:sz="0" w:space="0" w:color="auto"/>
        <w:bottom w:val="none" w:sz="0" w:space="0" w:color="auto"/>
        <w:right w:val="none" w:sz="0" w:space="0" w:color="auto"/>
      </w:divBdr>
    </w:div>
    <w:div w:id="565650380">
      <w:bodyDiv w:val="1"/>
      <w:marLeft w:val="0"/>
      <w:marRight w:val="0"/>
      <w:marTop w:val="0"/>
      <w:marBottom w:val="0"/>
      <w:divBdr>
        <w:top w:val="none" w:sz="0" w:space="0" w:color="auto"/>
        <w:left w:val="none" w:sz="0" w:space="0" w:color="auto"/>
        <w:bottom w:val="none" w:sz="0" w:space="0" w:color="auto"/>
        <w:right w:val="none" w:sz="0" w:space="0" w:color="auto"/>
      </w:divBdr>
      <w:divsChild>
        <w:div w:id="343746482">
          <w:marLeft w:val="0"/>
          <w:marRight w:val="0"/>
          <w:marTop w:val="0"/>
          <w:marBottom w:val="0"/>
          <w:divBdr>
            <w:top w:val="none" w:sz="0" w:space="0" w:color="auto"/>
            <w:left w:val="none" w:sz="0" w:space="0" w:color="auto"/>
            <w:bottom w:val="none" w:sz="0" w:space="0" w:color="auto"/>
            <w:right w:val="none" w:sz="0" w:space="0" w:color="auto"/>
          </w:divBdr>
        </w:div>
        <w:div w:id="2034650266">
          <w:marLeft w:val="0"/>
          <w:marRight w:val="0"/>
          <w:marTop w:val="0"/>
          <w:marBottom w:val="0"/>
          <w:divBdr>
            <w:top w:val="none" w:sz="0" w:space="0" w:color="auto"/>
            <w:left w:val="none" w:sz="0" w:space="0" w:color="auto"/>
            <w:bottom w:val="none" w:sz="0" w:space="0" w:color="auto"/>
            <w:right w:val="none" w:sz="0" w:space="0" w:color="auto"/>
          </w:divBdr>
        </w:div>
        <w:div w:id="942570015">
          <w:marLeft w:val="0"/>
          <w:marRight w:val="-225"/>
          <w:marTop w:val="0"/>
          <w:marBottom w:val="0"/>
          <w:divBdr>
            <w:top w:val="none" w:sz="0" w:space="0" w:color="auto"/>
            <w:left w:val="none" w:sz="0" w:space="0" w:color="auto"/>
            <w:bottom w:val="none" w:sz="0" w:space="0" w:color="auto"/>
            <w:right w:val="none" w:sz="0" w:space="0" w:color="auto"/>
          </w:divBdr>
          <w:divsChild>
            <w:div w:id="1103838324">
              <w:marLeft w:val="0"/>
              <w:marRight w:val="0"/>
              <w:marTop w:val="0"/>
              <w:marBottom w:val="0"/>
              <w:divBdr>
                <w:top w:val="none" w:sz="0" w:space="0" w:color="auto"/>
                <w:left w:val="none" w:sz="0" w:space="0" w:color="auto"/>
                <w:bottom w:val="none" w:sz="0" w:space="0" w:color="auto"/>
                <w:right w:val="none" w:sz="0" w:space="0" w:color="auto"/>
              </w:divBdr>
              <w:divsChild>
                <w:div w:id="1156652402">
                  <w:marLeft w:val="-225"/>
                  <w:marRight w:val="-225"/>
                  <w:marTop w:val="0"/>
                  <w:marBottom w:val="0"/>
                  <w:divBdr>
                    <w:top w:val="none" w:sz="0" w:space="0" w:color="auto"/>
                    <w:left w:val="none" w:sz="0" w:space="0" w:color="auto"/>
                    <w:bottom w:val="none" w:sz="0" w:space="0" w:color="auto"/>
                    <w:right w:val="none" w:sz="0" w:space="0" w:color="auto"/>
                  </w:divBdr>
                  <w:divsChild>
                    <w:div w:id="1548953139">
                      <w:marLeft w:val="0"/>
                      <w:marRight w:val="0"/>
                      <w:marTop w:val="0"/>
                      <w:marBottom w:val="0"/>
                      <w:divBdr>
                        <w:top w:val="none" w:sz="0" w:space="0" w:color="auto"/>
                        <w:left w:val="none" w:sz="0" w:space="0" w:color="auto"/>
                        <w:bottom w:val="none" w:sz="0" w:space="0" w:color="auto"/>
                        <w:right w:val="none" w:sz="0" w:space="0" w:color="auto"/>
                      </w:divBdr>
                    </w:div>
                    <w:div w:id="524514981">
                      <w:marLeft w:val="0"/>
                      <w:marRight w:val="0"/>
                      <w:marTop w:val="0"/>
                      <w:marBottom w:val="0"/>
                      <w:divBdr>
                        <w:top w:val="none" w:sz="0" w:space="0" w:color="auto"/>
                        <w:left w:val="none" w:sz="0" w:space="0" w:color="auto"/>
                        <w:bottom w:val="none" w:sz="0" w:space="0" w:color="auto"/>
                        <w:right w:val="none" w:sz="0" w:space="0" w:color="auto"/>
                      </w:divBdr>
                      <w:divsChild>
                        <w:div w:id="567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78640">
      <w:bodyDiv w:val="1"/>
      <w:marLeft w:val="0"/>
      <w:marRight w:val="0"/>
      <w:marTop w:val="0"/>
      <w:marBottom w:val="0"/>
      <w:divBdr>
        <w:top w:val="none" w:sz="0" w:space="0" w:color="auto"/>
        <w:left w:val="none" w:sz="0" w:space="0" w:color="auto"/>
        <w:bottom w:val="none" w:sz="0" w:space="0" w:color="auto"/>
        <w:right w:val="none" w:sz="0" w:space="0" w:color="auto"/>
      </w:divBdr>
    </w:div>
    <w:div w:id="620647201">
      <w:bodyDiv w:val="1"/>
      <w:marLeft w:val="0"/>
      <w:marRight w:val="0"/>
      <w:marTop w:val="0"/>
      <w:marBottom w:val="0"/>
      <w:divBdr>
        <w:top w:val="none" w:sz="0" w:space="0" w:color="auto"/>
        <w:left w:val="none" w:sz="0" w:space="0" w:color="auto"/>
        <w:bottom w:val="none" w:sz="0" w:space="0" w:color="auto"/>
        <w:right w:val="none" w:sz="0" w:space="0" w:color="auto"/>
      </w:divBdr>
    </w:div>
    <w:div w:id="638461309">
      <w:bodyDiv w:val="1"/>
      <w:marLeft w:val="0"/>
      <w:marRight w:val="0"/>
      <w:marTop w:val="0"/>
      <w:marBottom w:val="0"/>
      <w:divBdr>
        <w:top w:val="none" w:sz="0" w:space="0" w:color="auto"/>
        <w:left w:val="none" w:sz="0" w:space="0" w:color="auto"/>
        <w:bottom w:val="none" w:sz="0" w:space="0" w:color="auto"/>
        <w:right w:val="none" w:sz="0" w:space="0" w:color="auto"/>
      </w:divBdr>
    </w:div>
    <w:div w:id="798375080">
      <w:bodyDiv w:val="1"/>
      <w:marLeft w:val="0"/>
      <w:marRight w:val="0"/>
      <w:marTop w:val="0"/>
      <w:marBottom w:val="0"/>
      <w:divBdr>
        <w:top w:val="none" w:sz="0" w:space="0" w:color="auto"/>
        <w:left w:val="none" w:sz="0" w:space="0" w:color="auto"/>
        <w:bottom w:val="none" w:sz="0" w:space="0" w:color="auto"/>
        <w:right w:val="none" w:sz="0" w:space="0" w:color="auto"/>
      </w:divBdr>
    </w:div>
    <w:div w:id="817066831">
      <w:bodyDiv w:val="1"/>
      <w:marLeft w:val="0"/>
      <w:marRight w:val="0"/>
      <w:marTop w:val="0"/>
      <w:marBottom w:val="0"/>
      <w:divBdr>
        <w:top w:val="none" w:sz="0" w:space="0" w:color="auto"/>
        <w:left w:val="none" w:sz="0" w:space="0" w:color="auto"/>
        <w:bottom w:val="none" w:sz="0" w:space="0" w:color="auto"/>
        <w:right w:val="none" w:sz="0" w:space="0" w:color="auto"/>
      </w:divBdr>
    </w:div>
    <w:div w:id="881601378">
      <w:bodyDiv w:val="1"/>
      <w:marLeft w:val="0"/>
      <w:marRight w:val="0"/>
      <w:marTop w:val="0"/>
      <w:marBottom w:val="0"/>
      <w:divBdr>
        <w:top w:val="none" w:sz="0" w:space="0" w:color="auto"/>
        <w:left w:val="none" w:sz="0" w:space="0" w:color="auto"/>
        <w:bottom w:val="none" w:sz="0" w:space="0" w:color="auto"/>
        <w:right w:val="none" w:sz="0" w:space="0" w:color="auto"/>
      </w:divBdr>
    </w:div>
    <w:div w:id="1269435553">
      <w:bodyDiv w:val="1"/>
      <w:marLeft w:val="0"/>
      <w:marRight w:val="0"/>
      <w:marTop w:val="0"/>
      <w:marBottom w:val="0"/>
      <w:divBdr>
        <w:top w:val="none" w:sz="0" w:space="0" w:color="auto"/>
        <w:left w:val="none" w:sz="0" w:space="0" w:color="auto"/>
        <w:bottom w:val="none" w:sz="0" w:space="0" w:color="auto"/>
        <w:right w:val="none" w:sz="0" w:space="0" w:color="auto"/>
      </w:divBdr>
    </w:div>
    <w:div w:id="1330255440">
      <w:bodyDiv w:val="1"/>
      <w:marLeft w:val="0"/>
      <w:marRight w:val="0"/>
      <w:marTop w:val="0"/>
      <w:marBottom w:val="0"/>
      <w:divBdr>
        <w:top w:val="none" w:sz="0" w:space="0" w:color="auto"/>
        <w:left w:val="none" w:sz="0" w:space="0" w:color="auto"/>
        <w:bottom w:val="none" w:sz="0" w:space="0" w:color="auto"/>
        <w:right w:val="none" w:sz="0" w:space="0" w:color="auto"/>
      </w:divBdr>
      <w:divsChild>
        <w:div w:id="24839492">
          <w:marLeft w:val="0"/>
          <w:marRight w:val="0"/>
          <w:marTop w:val="0"/>
          <w:marBottom w:val="0"/>
          <w:divBdr>
            <w:top w:val="none" w:sz="0" w:space="0" w:color="auto"/>
            <w:left w:val="none" w:sz="0" w:space="0" w:color="auto"/>
            <w:bottom w:val="none" w:sz="0" w:space="0" w:color="auto"/>
            <w:right w:val="none" w:sz="0" w:space="0" w:color="auto"/>
          </w:divBdr>
        </w:div>
        <w:div w:id="282227329">
          <w:marLeft w:val="0"/>
          <w:marRight w:val="0"/>
          <w:marTop w:val="0"/>
          <w:marBottom w:val="0"/>
          <w:divBdr>
            <w:top w:val="none" w:sz="0" w:space="0" w:color="auto"/>
            <w:left w:val="none" w:sz="0" w:space="0" w:color="auto"/>
            <w:bottom w:val="none" w:sz="0" w:space="0" w:color="auto"/>
            <w:right w:val="none" w:sz="0" w:space="0" w:color="auto"/>
          </w:divBdr>
        </w:div>
        <w:div w:id="948128742">
          <w:marLeft w:val="0"/>
          <w:marRight w:val="-225"/>
          <w:marTop w:val="0"/>
          <w:marBottom w:val="0"/>
          <w:divBdr>
            <w:top w:val="none" w:sz="0" w:space="0" w:color="auto"/>
            <w:left w:val="none" w:sz="0" w:space="0" w:color="auto"/>
            <w:bottom w:val="none" w:sz="0" w:space="0" w:color="auto"/>
            <w:right w:val="none" w:sz="0" w:space="0" w:color="auto"/>
          </w:divBdr>
          <w:divsChild>
            <w:div w:id="119761825">
              <w:marLeft w:val="0"/>
              <w:marRight w:val="0"/>
              <w:marTop w:val="0"/>
              <w:marBottom w:val="0"/>
              <w:divBdr>
                <w:top w:val="none" w:sz="0" w:space="0" w:color="auto"/>
                <w:left w:val="none" w:sz="0" w:space="0" w:color="auto"/>
                <w:bottom w:val="none" w:sz="0" w:space="0" w:color="auto"/>
                <w:right w:val="none" w:sz="0" w:space="0" w:color="auto"/>
              </w:divBdr>
              <w:divsChild>
                <w:div w:id="1266574994">
                  <w:marLeft w:val="-225"/>
                  <w:marRight w:val="-225"/>
                  <w:marTop w:val="0"/>
                  <w:marBottom w:val="0"/>
                  <w:divBdr>
                    <w:top w:val="none" w:sz="0" w:space="0" w:color="auto"/>
                    <w:left w:val="none" w:sz="0" w:space="0" w:color="auto"/>
                    <w:bottom w:val="none" w:sz="0" w:space="0" w:color="auto"/>
                    <w:right w:val="none" w:sz="0" w:space="0" w:color="auto"/>
                  </w:divBdr>
                  <w:divsChild>
                    <w:div w:id="1921063717">
                      <w:marLeft w:val="0"/>
                      <w:marRight w:val="0"/>
                      <w:marTop w:val="0"/>
                      <w:marBottom w:val="0"/>
                      <w:divBdr>
                        <w:top w:val="none" w:sz="0" w:space="0" w:color="auto"/>
                        <w:left w:val="none" w:sz="0" w:space="0" w:color="auto"/>
                        <w:bottom w:val="none" w:sz="0" w:space="0" w:color="auto"/>
                        <w:right w:val="none" w:sz="0" w:space="0" w:color="auto"/>
                      </w:divBdr>
                    </w:div>
                    <w:div w:id="1630437003">
                      <w:marLeft w:val="0"/>
                      <w:marRight w:val="0"/>
                      <w:marTop w:val="0"/>
                      <w:marBottom w:val="0"/>
                      <w:divBdr>
                        <w:top w:val="none" w:sz="0" w:space="0" w:color="auto"/>
                        <w:left w:val="none" w:sz="0" w:space="0" w:color="auto"/>
                        <w:bottom w:val="none" w:sz="0" w:space="0" w:color="auto"/>
                        <w:right w:val="none" w:sz="0" w:space="0" w:color="auto"/>
                      </w:divBdr>
                      <w:divsChild>
                        <w:div w:id="20157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6888">
      <w:bodyDiv w:val="1"/>
      <w:marLeft w:val="0"/>
      <w:marRight w:val="0"/>
      <w:marTop w:val="0"/>
      <w:marBottom w:val="0"/>
      <w:divBdr>
        <w:top w:val="none" w:sz="0" w:space="0" w:color="auto"/>
        <w:left w:val="none" w:sz="0" w:space="0" w:color="auto"/>
        <w:bottom w:val="none" w:sz="0" w:space="0" w:color="auto"/>
        <w:right w:val="none" w:sz="0" w:space="0" w:color="auto"/>
      </w:divBdr>
    </w:div>
    <w:div w:id="1622495126">
      <w:bodyDiv w:val="1"/>
      <w:marLeft w:val="0"/>
      <w:marRight w:val="0"/>
      <w:marTop w:val="0"/>
      <w:marBottom w:val="0"/>
      <w:divBdr>
        <w:top w:val="none" w:sz="0" w:space="0" w:color="auto"/>
        <w:left w:val="none" w:sz="0" w:space="0" w:color="auto"/>
        <w:bottom w:val="none" w:sz="0" w:space="0" w:color="auto"/>
        <w:right w:val="none" w:sz="0" w:space="0" w:color="auto"/>
      </w:divBdr>
    </w:div>
    <w:div w:id="1711876874">
      <w:bodyDiv w:val="1"/>
      <w:marLeft w:val="0"/>
      <w:marRight w:val="0"/>
      <w:marTop w:val="0"/>
      <w:marBottom w:val="0"/>
      <w:divBdr>
        <w:top w:val="none" w:sz="0" w:space="0" w:color="auto"/>
        <w:left w:val="none" w:sz="0" w:space="0" w:color="auto"/>
        <w:bottom w:val="none" w:sz="0" w:space="0" w:color="auto"/>
        <w:right w:val="none" w:sz="0" w:space="0" w:color="auto"/>
      </w:divBdr>
    </w:div>
    <w:div w:id="1718435829">
      <w:bodyDiv w:val="1"/>
      <w:marLeft w:val="0"/>
      <w:marRight w:val="0"/>
      <w:marTop w:val="0"/>
      <w:marBottom w:val="0"/>
      <w:divBdr>
        <w:top w:val="none" w:sz="0" w:space="0" w:color="auto"/>
        <w:left w:val="none" w:sz="0" w:space="0" w:color="auto"/>
        <w:bottom w:val="none" w:sz="0" w:space="0" w:color="auto"/>
        <w:right w:val="none" w:sz="0" w:space="0" w:color="auto"/>
      </w:divBdr>
    </w:div>
    <w:div w:id="194545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1897</Words>
  <Characters>10814</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Biagio Naviglio</dc:creator>
  <cp:keywords/>
  <dc:description/>
  <cp:lastModifiedBy>Account Microsoft</cp:lastModifiedBy>
  <cp:revision>2</cp:revision>
  <dcterms:created xsi:type="dcterms:W3CDTF">2024-10-25T14:00:00Z</dcterms:created>
  <dcterms:modified xsi:type="dcterms:W3CDTF">2024-10-25T14:00:00Z</dcterms:modified>
</cp:coreProperties>
</file>